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14:paraId="0338B49E" w14:textId="77777777" w:rsidTr="001600A6">
        <w:trPr>
          <w:cantSplit/>
          <w:trHeight w:val="454"/>
        </w:trPr>
        <w:tc>
          <w:tcPr>
            <w:tcW w:w="1581" w:type="dxa"/>
            <w:noWrap/>
          </w:tcPr>
          <w:p w14:paraId="094DA828" w14:textId="77777777" w:rsidR="001F5899" w:rsidRDefault="001F5899" w:rsidP="001600A6">
            <w:pPr>
              <w:spacing w:after="0" w:line="240" w:lineRule="auto"/>
              <w:rPr>
                <w:rFonts w:ascii="EanGnivc" w:hAnsi="EanGnivc"/>
                <w:sz w:val="64"/>
                <w:szCs w:val="64"/>
                <w:lang w:val="en-US"/>
              </w:rPr>
            </w:pPr>
          </w:p>
        </w:tc>
      </w:tr>
    </w:tbl>
    <w:p w14:paraId="448BD9CA" w14:textId="77777777" w:rsidR="008911FA" w:rsidRPr="008911FA" w:rsidRDefault="008911FA" w:rsidP="008911FA">
      <w:pPr>
        <w:pStyle w:val="aa"/>
        <w:autoSpaceDE w:val="0"/>
        <w:autoSpaceDN w:val="0"/>
        <w:adjustRightInd w:val="0"/>
        <w:spacing w:after="0" w:line="240" w:lineRule="auto"/>
        <w:ind w:left="709"/>
        <w:contextualSpacing w:val="0"/>
        <w:jc w:val="center"/>
        <w:rPr>
          <w:rFonts w:ascii="Times New Roman" w:hAnsi="Times New Roman" w:cs="Times New Roman"/>
          <w:b/>
          <w:sz w:val="28"/>
          <w:szCs w:val="28"/>
        </w:rPr>
      </w:pPr>
    </w:p>
    <w:p w14:paraId="087069EB" w14:textId="5B9C06DB" w:rsidR="00855BCD" w:rsidRDefault="00855BCD" w:rsidP="00855BCD">
      <w:pPr>
        <w:autoSpaceDE w:val="0"/>
        <w:autoSpaceDN w:val="0"/>
        <w:adjustRightInd w:val="0"/>
        <w:spacing w:after="0" w:line="240" w:lineRule="auto"/>
        <w:jc w:val="both"/>
        <w:rPr>
          <w:rFonts w:ascii="Times New Roman" w:hAnsi="Times New Roman" w:cs="Times New Roman"/>
          <w:color w:val="000000"/>
          <w:sz w:val="28"/>
          <w:szCs w:val="28"/>
        </w:rPr>
      </w:pPr>
    </w:p>
    <w:p w14:paraId="59F5905F" w14:textId="3A4D277B" w:rsidR="00855BCD" w:rsidRPr="00F45F06" w:rsidRDefault="00855BCD" w:rsidP="00855BCD">
      <w:pPr>
        <w:pStyle w:val="aa"/>
        <w:numPr>
          <w:ilvl w:val="0"/>
          <w:numId w:val="8"/>
        </w:numPr>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За причинени</w:t>
      </w:r>
      <w:r w:rsidR="00D976D2">
        <w:rPr>
          <w:rFonts w:ascii="Times New Roman" w:eastAsia="Calibri" w:hAnsi="Times New Roman" w:cs="Times New Roman"/>
          <w:sz w:val="28"/>
          <w:szCs w:val="28"/>
          <w:lang w:eastAsia="ru-RU"/>
        </w:rPr>
        <w:t>е</w:t>
      </w:r>
      <w:r w:rsidRPr="00F45F06">
        <w:rPr>
          <w:rFonts w:ascii="Times New Roman" w:eastAsia="Calibri" w:hAnsi="Times New Roman" w:cs="Times New Roman"/>
          <w:sz w:val="28"/>
          <w:szCs w:val="28"/>
          <w:lang w:eastAsia="ru-RU"/>
        </w:rPr>
        <w:t xml:space="preserve"> легкого вреда здоровью матери, лицо осуждено к реальному лишению свободы.</w:t>
      </w:r>
    </w:p>
    <w:p w14:paraId="3CB07A82" w14:textId="77777777" w:rsidR="00855BCD" w:rsidRPr="00F45F06"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Приговор мирового суда судебного участка № 1 Переволоцкого района лицо признано виновным в совершении преступления, предусмотренного п. «в» ч.2 ст. 115 УК РФ (причинение легкого вреда здоровью, вызвавшее кратковременное расстройство здоровья, с применением предмета, используемого в качестве оружия).</w:t>
      </w:r>
    </w:p>
    <w:p w14:paraId="59589994" w14:textId="77777777" w:rsidR="00855BCD" w:rsidRPr="00F45F06"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В ходе судебного заседания прокурором доказано, что в июне 2022 года, подсудимый, являясь сыном потерпевшей, находясь дома, в ходе ссоры, возникшей на почве личных неприязненных отношений, действуя умышленно, не законно, с целью причинения телесных повреждений своей матери, бросил в её сторону стеклянный бокал, который попал в голову. От удара в височную область, у потерпевшей образовалась рана.</w:t>
      </w:r>
    </w:p>
    <w:p w14:paraId="3708A021" w14:textId="77777777" w:rsidR="00855BCD" w:rsidRPr="00F45F06"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Вину в совершении преступления сын признал в полном объеме, раскаялся в содеянном, принес свои извинения маме, которые она приняла и простила.</w:t>
      </w:r>
    </w:p>
    <w:p w14:paraId="60F3D1E7" w14:textId="3CF07C71" w:rsidR="00855BCD"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 xml:space="preserve">С учетом наличия рецидива преступлений, суд приговорил подсудимого к 4 месяцем лишения свободы </w:t>
      </w:r>
    </w:p>
    <w:p w14:paraId="70E2BDF6" w14:textId="459E6813" w:rsidR="00D976D2" w:rsidRDefault="00D976D2"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p>
    <w:p w14:paraId="690B7558" w14:textId="77777777" w:rsidR="00D976D2" w:rsidRPr="00F45F06" w:rsidRDefault="00D976D2"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p>
    <w:p w14:paraId="04C86270" w14:textId="77777777" w:rsidR="00855BCD" w:rsidRPr="00F45F06" w:rsidRDefault="00855BCD" w:rsidP="00855BCD">
      <w:pPr>
        <w:pStyle w:val="aa"/>
        <w:numPr>
          <w:ilvl w:val="0"/>
          <w:numId w:val="8"/>
        </w:numPr>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За совершение преступления, предусмотренного п. «а» ч.2 ст. 158 УК РФ двум жительницам Переволоцкого района назначен судебный штраф в размере 15000 рублей каждой.</w:t>
      </w:r>
    </w:p>
    <w:p w14:paraId="16751C29" w14:textId="77777777" w:rsidR="00855BCD" w:rsidRPr="00F45F06"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В ходе судебного заседания установлено, что две жительницы района сформировали преступный умысел на хищения чужого имущества из магазинов «Пятерочка», «</w:t>
      </w:r>
      <w:proofErr w:type="spellStart"/>
      <w:r w:rsidRPr="00F45F06">
        <w:rPr>
          <w:rFonts w:ascii="Times New Roman" w:eastAsia="Calibri" w:hAnsi="Times New Roman" w:cs="Times New Roman"/>
          <w:sz w:val="28"/>
          <w:szCs w:val="28"/>
          <w:lang w:eastAsia="ru-RU"/>
        </w:rPr>
        <w:t>МагнитКосметик</w:t>
      </w:r>
      <w:proofErr w:type="spellEnd"/>
      <w:r w:rsidRPr="00F45F06">
        <w:rPr>
          <w:rFonts w:ascii="Times New Roman" w:eastAsia="Calibri" w:hAnsi="Times New Roman" w:cs="Times New Roman"/>
          <w:sz w:val="28"/>
          <w:szCs w:val="28"/>
          <w:lang w:eastAsia="ru-RU"/>
        </w:rPr>
        <w:t>», «Магнит». Реализуя свой преступный умысел, находясь в указанных магазинах подсудимые похитили различные продукты питания, а также вещи, на общую сумму 3605 рублей и 3234 рублей.</w:t>
      </w:r>
    </w:p>
    <w:p w14:paraId="25C61096" w14:textId="77A1A601" w:rsidR="00855BCD" w:rsidRDefault="00855BCD"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r w:rsidRPr="00F45F06">
        <w:rPr>
          <w:rFonts w:ascii="Times New Roman" w:eastAsia="Calibri" w:hAnsi="Times New Roman" w:cs="Times New Roman"/>
          <w:sz w:val="28"/>
          <w:szCs w:val="28"/>
          <w:lang w:eastAsia="ru-RU"/>
        </w:rPr>
        <w:t xml:space="preserve">Суд, с учетом личности подсудимых, возмещения материального ущерба, причиненного преступлением, отсутствием судимостей, положительными характеристиками принял решение применении меры уголовного правового характера в виде судебного штрафа.  </w:t>
      </w:r>
    </w:p>
    <w:p w14:paraId="0F6A69EE" w14:textId="006E82CB" w:rsidR="00D976D2" w:rsidRDefault="00D976D2"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p>
    <w:p w14:paraId="2A9C431F" w14:textId="77777777" w:rsidR="00D976D2" w:rsidRPr="00F45F06" w:rsidRDefault="00D976D2" w:rsidP="00855BCD">
      <w:pPr>
        <w:pStyle w:val="aa"/>
        <w:spacing w:after="0" w:line="240" w:lineRule="auto"/>
        <w:ind w:left="0" w:firstLine="709"/>
        <w:contextualSpacing w:val="0"/>
        <w:jc w:val="both"/>
        <w:rPr>
          <w:rFonts w:ascii="Times New Roman" w:eastAsia="Calibri" w:hAnsi="Times New Roman" w:cs="Times New Roman"/>
          <w:sz w:val="28"/>
          <w:szCs w:val="28"/>
          <w:lang w:eastAsia="ru-RU"/>
        </w:rPr>
      </w:pPr>
    </w:p>
    <w:p w14:paraId="3A770D1B" w14:textId="77777777" w:rsidR="00855BCD" w:rsidRPr="00F45F06" w:rsidRDefault="00855BCD" w:rsidP="00855BCD">
      <w:pPr>
        <w:pStyle w:val="aa"/>
        <w:numPr>
          <w:ilvl w:val="0"/>
          <w:numId w:val="8"/>
        </w:numPr>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 xml:space="preserve">За причинение средней тяжести вреда здоровью, не опасного для жизни человека и не повлекшего последствий, указанных </w:t>
      </w:r>
      <w:proofErr w:type="gramStart"/>
      <w:r w:rsidRPr="00F45F06">
        <w:rPr>
          <w:rFonts w:ascii="Times New Roman" w:hAnsi="Times New Roman" w:cs="Times New Roman"/>
          <w:sz w:val="28"/>
          <w:szCs w:val="28"/>
        </w:rPr>
        <w:t>в статьей</w:t>
      </w:r>
      <w:proofErr w:type="gramEnd"/>
      <w:r w:rsidRPr="00F45F06">
        <w:rPr>
          <w:rFonts w:ascii="Times New Roman" w:hAnsi="Times New Roman" w:cs="Times New Roman"/>
          <w:sz w:val="28"/>
          <w:szCs w:val="28"/>
        </w:rPr>
        <w:t xml:space="preserve"> 111 УК РФ, но вызвавший длительное расстройство здоровья, совершенное в сентябре 2017 года осужден житель района.</w:t>
      </w:r>
    </w:p>
    <w:p w14:paraId="043E8AA5" w14:textId="77777777" w:rsidR="00855BCD" w:rsidRPr="00F45F06"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События преступления произошли в сентябре 2017 года, однако длительное время найти лицо, совершившее преступление не удавалось.</w:t>
      </w:r>
    </w:p>
    <w:p w14:paraId="6E599A81" w14:textId="77777777" w:rsidR="00855BCD" w:rsidRPr="00F45F06"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Однако после проведенных мероприятий, лицо совершившее преступление было установлено и представлено перед судом.</w:t>
      </w:r>
    </w:p>
    <w:p w14:paraId="7E893A66" w14:textId="77777777" w:rsidR="00855BCD" w:rsidRPr="00F45F06"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 xml:space="preserve">В судебном заседании государственным обвинителем, доказано, что жителю с. Абрамовка Переволоцкого района в 2017 году на почве личных неприязненных отношений, был нанесен удар в область левой скулы, что </w:t>
      </w:r>
      <w:r w:rsidRPr="00F45F06">
        <w:rPr>
          <w:rFonts w:ascii="Times New Roman" w:hAnsi="Times New Roman" w:cs="Times New Roman"/>
          <w:sz w:val="28"/>
          <w:szCs w:val="28"/>
        </w:rPr>
        <w:lastRenderedPageBreak/>
        <w:t xml:space="preserve">повлекло перелом суставного и венечного отростков нижней челюсти слева, которые повлекли вред здоровью средней тяжести. </w:t>
      </w:r>
    </w:p>
    <w:p w14:paraId="71925EDA" w14:textId="77777777" w:rsidR="00855BCD" w:rsidRPr="00F45F06"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Сам подсудимый вину в совершении преступлений признал, что учтено судом как смягчающим наказание обстоятельством.</w:t>
      </w:r>
    </w:p>
    <w:p w14:paraId="174DBE85" w14:textId="47C7B788"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С учетом личности подсудимого и отягчающих обстоятельств прокурор ориентировал суд на назначение наказания в виде лишения свободы. Суд с учетом позиции прокурора назначил 4 месяца лишения свободы в исправительной колонии строгого режима.</w:t>
      </w:r>
    </w:p>
    <w:p w14:paraId="53D8B562" w14:textId="3BB35202" w:rsidR="00D976D2" w:rsidRDefault="00D976D2" w:rsidP="00855BCD">
      <w:pPr>
        <w:pStyle w:val="aa"/>
        <w:spacing w:after="0" w:line="240" w:lineRule="auto"/>
        <w:ind w:left="0" w:firstLine="709"/>
        <w:contextualSpacing w:val="0"/>
        <w:jc w:val="both"/>
        <w:rPr>
          <w:rFonts w:ascii="Times New Roman" w:hAnsi="Times New Roman" w:cs="Times New Roman"/>
          <w:sz w:val="28"/>
          <w:szCs w:val="28"/>
        </w:rPr>
      </w:pPr>
    </w:p>
    <w:p w14:paraId="695DF5A9" w14:textId="77777777" w:rsidR="00D976D2" w:rsidRPr="00F45F06" w:rsidRDefault="00D976D2" w:rsidP="00855BCD">
      <w:pPr>
        <w:pStyle w:val="aa"/>
        <w:spacing w:after="0" w:line="240" w:lineRule="auto"/>
        <w:ind w:left="0" w:firstLine="709"/>
        <w:contextualSpacing w:val="0"/>
        <w:jc w:val="both"/>
        <w:rPr>
          <w:rFonts w:ascii="Times New Roman" w:hAnsi="Times New Roman" w:cs="Times New Roman"/>
          <w:sz w:val="28"/>
          <w:szCs w:val="28"/>
        </w:rPr>
      </w:pPr>
    </w:p>
    <w:p w14:paraId="1C92A865" w14:textId="77777777" w:rsidR="00855BCD" w:rsidRPr="00F45F06" w:rsidRDefault="00855BCD" w:rsidP="00855BCD">
      <w:pPr>
        <w:pStyle w:val="aa"/>
        <w:numPr>
          <w:ilvl w:val="0"/>
          <w:numId w:val="8"/>
        </w:numPr>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По факту нарушения законодательства об обеспечении доступа к информации о деятельности государственных органов и органов местного самоуправления прокурором района возбуждено 8 дел об административных правонарушениях по ч.2 ст. 13.27 КоАП РФ (</w:t>
      </w:r>
      <w:proofErr w:type="spellStart"/>
      <w:r w:rsidRPr="00F45F06">
        <w:rPr>
          <w:rFonts w:ascii="Times New Roman" w:hAnsi="Times New Roman" w:cs="Times New Roman"/>
          <w:sz w:val="28"/>
          <w:szCs w:val="28"/>
        </w:rPr>
        <w:t>неразмещение</w:t>
      </w:r>
      <w:proofErr w:type="spellEnd"/>
      <w:r w:rsidRPr="00F45F06">
        <w:rPr>
          <w:rFonts w:ascii="Times New Roman" w:hAnsi="Times New Roman" w:cs="Times New Roman"/>
          <w:sz w:val="28"/>
          <w:szCs w:val="28"/>
        </w:rPr>
        <w:t xml:space="preserve"> в сети «Интернет» информации о деятельности органов местного самоуправления в случаях, если обязанность по размещению такой информации в сети «Интернет» установлена федеральным законом) в отношении должностных лиц.</w:t>
      </w:r>
    </w:p>
    <w:p w14:paraId="4152E762" w14:textId="54A6338D" w:rsidR="00855BCD" w:rsidRDefault="00855BCD" w:rsidP="00855BCD">
      <w:pPr>
        <w:spacing w:after="0" w:line="240" w:lineRule="auto"/>
        <w:ind w:firstLine="709"/>
        <w:jc w:val="both"/>
        <w:rPr>
          <w:rFonts w:ascii="Times New Roman" w:hAnsi="Times New Roman" w:cs="Times New Roman"/>
          <w:sz w:val="28"/>
          <w:szCs w:val="28"/>
        </w:rPr>
      </w:pPr>
      <w:r w:rsidRPr="00F45F06">
        <w:rPr>
          <w:rFonts w:ascii="Times New Roman" w:hAnsi="Times New Roman" w:cs="Times New Roman"/>
          <w:sz w:val="28"/>
          <w:szCs w:val="28"/>
        </w:rPr>
        <w:t>Поводом к принятию мер реагирования послужило не размещение на официальных сайтах органов местного самоуправления информации, предусмотренной 1 статьи 13 Федерального закона № 8-ФЗ.</w:t>
      </w:r>
    </w:p>
    <w:p w14:paraId="07149C4A" w14:textId="3CBC8439" w:rsidR="00D976D2" w:rsidRDefault="00D976D2" w:rsidP="00855BCD">
      <w:pPr>
        <w:spacing w:after="0" w:line="240" w:lineRule="auto"/>
        <w:ind w:firstLine="709"/>
        <w:jc w:val="both"/>
        <w:rPr>
          <w:rFonts w:ascii="Times New Roman" w:hAnsi="Times New Roman" w:cs="Times New Roman"/>
          <w:sz w:val="28"/>
          <w:szCs w:val="28"/>
        </w:rPr>
      </w:pPr>
    </w:p>
    <w:p w14:paraId="2729412C" w14:textId="77777777" w:rsidR="00D976D2" w:rsidRPr="00F45F06" w:rsidRDefault="00D976D2" w:rsidP="00855BCD">
      <w:pPr>
        <w:spacing w:after="0" w:line="240" w:lineRule="auto"/>
        <w:ind w:firstLine="709"/>
        <w:jc w:val="both"/>
        <w:rPr>
          <w:rFonts w:ascii="Times New Roman" w:hAnsi="Times New Roman" w:cs="Times New Roman"/>
          <w:sz w:val="28"/>
          <w:szCs w:val="28"/>
        </w:rPr>
      </w:pPr>
    </w:p>
    <w:p w14:paraId="24837963" w14:textId="77777777" w:rsidR="00855BCD" w:rsidRPr="00F45F06" w:rsidRDefault="00855BCD" w:rsidP="00855BCD">
      <w:pPr>
        <w:pStyle w:val="aa"/>
        <w:numPr>
          <w:ilvl w:val="0"/>
          <w:numId w:val="8"/>
        </w:numPr>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По факту нарушения порядка передачи муниципального имущества в пользование, прокуратурой района в адрес 6 глав муниципальных образований внесены представления.</w:t>
      </w:r>
    </w:p>
    <w:p w14:paraId="62D49C2F" w14:textId="77777777" w:rsidR="00855BCD" w:rsidRPr="00F45F06"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Установлено, что объекты жилищно-коммунального хозяйства (объекты водоснабжения) в нарушение положений федерального законодательства не передавались по концессионному соглашению, соответствующие конкурсные процедуры на право заключения концессии не проводились, а напрямую заключены договора безвозмездные пользования муниципальным имуществом.</w:t>
      </w:r>
    </w:p>
    <w:p w14:paraId="1178B362" w14:textId="31060CBA"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F45F06">
        <w:rPr>
          <w:rFonts w:ascii="Times New Roman" w:hAnsi="Times New Roman" w:cs="Times New Roman"/>
          <w:sz w:val="28"/>
          <w:szCs w:val="28"/>
        </w:rPr>
        <w:t xml:space="preserve">В целях устранения нарушения и соблюдения порядка передачи муниципального имущества, прокурором в адрес 6 глав муниципальных образований внесены представления, которые находятся на рассмотрении. </w:t>
      </w:r>
    </w:p>
    <w:p w14:paraId="5022FA36" w14:textId="68E5BDC2"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p>
    <w:p w14:paraId="33EBF50C" w14:textId="1F3251BE" w:rsidR="00855BCD" w:rsidRPr="00D976D2" w:rsidRDefault="00855BCD" w:rsidP="00D976D2">
      <w:pPr>
        <w:pStyle w:val="aa"/>
        <w:numPr>
          <w:ilvl w:val="0"/>
          <w:numId w:val="8"/>
        </w:numPr>
        <w:autoSpaceDE w:val="0"/>
        <w:autoSpaceDN w:val="0"/>
        <w:adjustRightInd w:val="0"/>
        <w:spacing w:after="0" w:line="240" w:lineRule="auto"/>
        <w:jc w:val="center"/>
        <w:rPr>
          <w:rFonts w:ascii="Times New Roman" w:hAnsi="Times New Roman" w:cs="Times New Roman"/>
          <w:b/>
          <w:color w:val="000000"/>
          <w:sz w:val="28"/>
          <w:szCs w:val="28"/>
        </w:rPr>
      </w:pPr>
      <w:r w:rsidRPr="00D976D2">
        <w:rPr>
          <w:rFonts w:ascii="Times New Roman" w:hAnsi="Times New Roman" w:cs="Times New Roman"/>
          <w:b/>
          <w:color w:val="000000"/>
          <w:sz w:val="28"/>
          <w:szCs w:val="28"/>
        </w:rPr>
        <w:t>После вмешательства прокуратуры назначена ежемесячная выплата</w:t>
      </w:r>
    </w:p>
    <w:p w14:paraId="7E24A579" w14:textId="77777777" w:rsidR="00855BCD" w:rsidRDefault="00855BCD" w:rsidP="00855BCD">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5EED042C" w14:textId="77777777" w:rsidR="00855BCD" w:rsidRPr="008911FA" w:rsidRDefault="00855BCD" w:rsidP="00855BCD">
      <w:pPr>
        <w:autoSpaceDE w:val="0"/>
        <w:autoSpaceDN w:val="0"/>
        <w:adjustRightInd w:val="0"/>
        <w:spacing w:after="0" w:line="240" w:lineRule="auto"/>
        <w:ind w:firstLine="708"/>
        <w:jc w:val="both"/>
        <w:rPr>
          <w:rFonts w:ascii="Times New Roman" w:hAnsi="Times New Roman" w:cs="Times New Roman"/>
          <w:sz w:val="28"/>
          <w:szCs w:val="28"/>
        </w:rPr>
      </w:pPr>
      <w:r w:rsidRPr="008911FA">
        <w:rPr>
          <w:rFonts w:ascii="Times New Roman" w:hAnsi="Times New Roman" w:cs="Times New Roman"/>
          <w:color w:val="000000"/>
          <w:sz w:val="28"/>
          <w:szCs w:val="28"/>
        </w:rPr>
        <w:t xml:space="preserve">По итогам рассмотрения представления прокуратуры Переволоцкого района гражданину назначена </w:t>
      </w:r>
      <w:r w:rsidRPr="008911FA">
        <w:rPr>
          <w:rFonts w:ascii="Times New Roman" w:hAnsi="Times New Roman" w:cs="Times New Roman"/>
          <w:sz w:val="28"/>
          <w:szCs w:val="28"/>
        </w:rPr>
        <w:t>ежемесячная выплата в связи с рождением первого ребенка.</w:t>
      </w:r>
    </w:p>
    <w:p w14:paraId="45C5F782" w14:textId="77777777" w:rsidR="00855BCD" w:rsidRPr="000A3B9E"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0A3B9E">
        <w:rPr>
          <w:rFonts w:ascii="Times New Roman" w:hAnsi="Times New Roman" w:cs="Times New Roman"/>
          <w:sz w:val="28"/>
          <w:szCs w:val="28"/>
        </w:rPr>
        <w:t xml:space="preserve">Проверкой установлено, что </w:t>
      </w:r>
      <w:r>
        <w:rPr>
          <w:rFonts w:ascii="Times New Roman" w:hAnsi="Times New Roman" w:cs="Times New Roman"/>
          <w:sz w:val="28"/>
          <w:szCs w:val="28"/>
        </w:rPr>
        <w:t>заявитель,</w:t>
      </w:r>
      <w:r w:rsidRPr="000A3B9E">
        <w:rPr>
          <w:rFonts w:ascii="Times New Roman" w:hAnsi="Times New Roman" w:cs="Times New Roman"/>
          <w:sz w:val="28"/>
          <w:szCs w:val="28"/>
        </w:rPr>
        <w:t xml:space="preserve"> явля</w:t>
      </w:r>
      <w:r>
        <w:rPr>
          <w:rFonts w:ascii="Times New Roman" w:hAnsi="Times New Roman" w:cs="Times New Roman"/>
          <w:sz w:val="28"/>
          <w:szCs w:val="28"/>
        </w:rPr>
        <w:t>ясь</w:t>
      </w:r>
      <w:r w:rsidRPr="000A3B9E">
        <w:rPr>
          <w:rFonts w:ascii="Times New Roman" w:hAnsi="Times New Roman" w:cs="Times New Roman"/>
          <w:sz w:val="28"/>
          <w:szCs w:val="28"/>
        </w:rPr>
        <w:t xml:space="preserve"> опекуном </w:t>
      </w:r>
      <w:r>
        <w:rPr>
          <w:rFonts w:ascii="Times New Roman" w:hAnsi="Times New Roman" w:cs="Times New Roman"/>
          <w:sz w:val="28"/>
          <w:szCs w:val="28"/>
        </w:rPr>
        <w:t xml:space="preserve">своей </w:t>
      </w:r>
      <w:r w:rsidRPr="000A3B9E">
        <w:rPr>
          <w:rFonts w:ascii="Times New Roman" w:hAnsi="Times New Roman" w:cs="Times New Roman"/>
          <w:sz w:val="28"/>
          <w:szCs w:val="28"/>
        </w:rPr>
        <w:t>недееспособной дочери, у которой родился ребенок</w:t>
      </w:r>
      <w:r>
        <w:rPr>
          <w:rFonts w:ascii="Times New Roman" w:hAnsi="Times New Roman" w:cs="Times New Roman"/>
          <w:sz w:val="28"/>
          <w:szCs w:val="28"/>
        </w:rPr>
        <w:t xml:space="preserve"> обратилась в государственный орган, </w:t>
      </w:r>
      <w:r w:rsidRPr="000A3B9E">
        <w:rPr>
          <w:rFonts w:ascii="Times New Roman" w:hAnsi="Times New Roman" w:cs="Times New Roman"/>
          <w:sz w:val="28"/>
          <w:szCs w:val="28"/>
        </w:rPr>
        <w:t xml:space="preserve">с целью назначения ежемесячной выплаты </w:t>
      </w:r>
      <w:r>
        <w:rPr>
          <w:rFonts w:ascii="Times New Roman" w:hAnsi="Times New Roman" w:cs="Times New Roman"/>
          <w:sz w:val="28"/>
          <w:szCs w:val="28"/>
        </w:rPr>
        <w:t>в связи с рождением первого ребенка</w:t>
      </w:r>
      <w:r w:rsidRPr="000A3B9E">
        <w:rPr>
          <w:rFonts w:ascii="Times New Roman" w:hAnsi="Times New Roman" w:cs="Times New Roman"/>
          <w:sz w:val="28"/>
          <w:szCs w:val="28"/>
        </w:rPr>
        <w:t>. Однако по результатам рассмотрения заявления принято решение об отказе в назначении выплаты в связи с отсутствием права на получение государственной услуги.</w:t>
      </w:r>
    </w:p>
    <w:p w14:paraId="56B502CD" w14:textId="77777777" w:rsidR="00855BCD" w:rsidRPr="000A3B9E"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0A3B9E">
        <w:rPr>
          <w:rFonts w:ascii="Times New Roman" w:hAnsi="Times New Roman" w:cs="Times New Roman"/>
          <w:sz w:val="28"/>
          <w:szCs w:val="28"/>
        </w:rPr>
        <w:lastRenderedPageBreak/>
        <w:t>Вместе с тем, принятое решение обусловлено неверным толкованием норм материального права и наруша</w:t>
      </w:r>
      <w:r>
        <w:rPr>
          <w:rFonts w:ascii="Times New Roman" w:hAnsi="Times New Roman" w:cs="Times New Roman"/>
          <w:sz w:val="28"/>
          <w:szCs w:val="28"/>
        </w:rPr>
        <w:t>ло</w:t>
      </w:r>
      <w:r w:rsidRPr="000A3B9E">
        <w:rPr>
          <w:rFonts w:ascii="Times New Roman" w:hAnsi="Times New Roman" w:cs="Times New Roman"/>
          <w:sz w:val="28"/>
          <w:szCs w:val="28"/>
        </w:rPr>
        <w:t xml:space="preserve"> социальные права недееспособной </w:t>
      </w:r>
      <w:r>
        <w:rPr>
          <w:rFonts w:ascii="Times New Roman" w:hAnsi="Times New Roman" w:cs="Times New Roman"/>
          <w:sz w:val="28"/>
          <w:szCs w:val="28"/>
        </w:rPr>
        <w:t xml:space="preserve">матери </w:t>
      </w:r>
      <w:r w:rsidRPr="000A3B9E">
        <w:rPr>
          <w:rFonts w:ascii="Times New Roman" w:hAnsi="Times New Roman" w:cs="Times New Roman"/>
          <w:sz w:val="28"/>
          <w:szCs w:val="28"/>
        </w:rPr>
        <w:t>и её малолетнего ребенка на получение пособия.</w:t>
      </w:r>
    </w:p>
    <w:p w14:paraId="793964BC" w14:textId="77777777"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r w:rsidRPr="000A3B9E">
        <w:rPr>
          <w:rFonts w:ascii="Times New Roman" w:hAnsi="Times New Roman" w:cs="Times New Roman"/>
          <w:sz w:val="28"/>
          <w:szCs w:val="28"/>
        </w:rPr>
        <w:t xml:space="preserve">С целью устранения выявленных нарушений прокуратурой района в адрес руководителя филиала ГКУ «ЦСПН» в Переволоцком районе внесено представление, которое </w:t>
      </w:r>
      <w:r>
        <w:rPr>
          <w:rFonts w:ascii="Times New Roman" w:hAnsi="Times New Roman" w:cs="Times New Roman"/>
          <w:sz w:val="28"/>
          <w:szCs w:val="28"/>
        </w:rPr>
        <w:t>рассмотрено и удовлетворено</w:t>
      </w:r>
      <w:r w:rsidRPr="000A3B9E">
        <w:rPr>
          <w:rFonts w:ascii="Times New Roman" w:hAnsi="Times New Roman" w:cs="Times New Roman"/>
          <w:sz w:val="28"/>
          <w:szCs w:val="28"/>
        </w:rPr>
        <w:t>.</w:t>
      </w:r>
      <w:r>
        <w:rPr>
          <w:rFonts w:ascii="Times New Roman" w:hAnsi="Times New Roman" w:cs="Times New Roman"/>
          <w:sz w:val="28"/>
          <w:szCs w:val="28"/>
        </w:rPr>
        <w:t xml:space="preserve"> Нарушения устранены путем назначения социальной выплаты.</w:t>
      </w:r>
    </w:p>
    <w:p w14:paraId="2504104D" w14:textId="77777777" w:rsidR="00855BCD" w:rsidRPr="008911FA" w:rsidRDefault="00855BCD" w:rsidP="00855BCD">
      <w:pPr>
        <w:pStyle w:val="aa"/>
        <w:spacing w:after="0" w:line="240" w:lineRule="auto"/>
        <w:ind w:left="0" w:firstLine="709"/>
        <w:contextualSpacing w:val="0"/>
        <w:jc w:val="both"/>
        <w:rPr>
          <w:rFonts w:ascii="Times New Roman" w:hAnsi="Times New Roman" w:cs="Times New Roman"/>
          <w:b/>
          <w:sz w:val="28"/>
          <w:szCs w:val="28"/>
        </w:rPr>
      </w:pPr>
    </w:p>
    <w:p w14:paraId="27F21A7D" w14:textId="104BC010" w:rsidR="00855BCD" w:rsidRPr="008911FA" w:rsidRDefault="00855BCD" w:rsidP="00D976D2">
      <w:pPr>
        <w:pStyle w:val="aa"/>
        <w:numPr>
          <w:ilvl w:val="0"/>
          <w:numId w:val="8"/>
        </w:numPr>
        <w:spacing w:after="0" w:line="240" w:lineRule="auto"/>
        <w:contextualSpacing w:val="0"/>
        <w:jc w:val="center"/>
        <w:rPr>
          <w:rFonts w:ascii="Times New Roman" w:hAnsi="Times New Roman" w:cs="Times New Roman"/>
          <w:b/>
          <w:sz w:val="28"/>
          <w:szCs w:val="28"/>
        </w:rPr>
      </w:pPr>
      <w:r w:rsidRPr="008911FA">
        <w:rPr>
          <w:rFonts w:ascii="Times New Roman" w:hAnsi="Times New Roman" w:cs="Times New Roman"/>
          <w:b/>
          <w:sz w:val="28"/>
          <w:szCs w:val="28"/>
        </w:rPr>
        <w:t>Прокурор на защите жилищных прав несовершеннолетних</w:t>
      </w:r>
    </w:p>
    <w:p w14:paraId="0DEEEFF3" w14:textId="77777777"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p>
    <w:p w14:paraId="2277FC25" w14:textId="77777777"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p>
    <w:p w14:paraId="7010DA20" w14:textId="77777777" w:rsidR="00855BCD" w:rsidRPr="008911FA" w:rsidRDefault="00855BCD" w:rsidP="00855BCD">
      <w:pPr>
        <w:spacing w:after="0" w:line="240" w:lineRule="auto"/>
        <w:ind w:firstLine="708"/>
        <w:jc w:val="both"/>
        <w:rPr>
          <w:rFonts w:ascii="Times New Roman" w:hAnsi="Times New Roman" w:cs="Times New Roman"/>
          <w:sz w:val="28"/>
          <w:szCs w:val="28"/>
        </w:rPr>
      </w:pPr>
      <w:r w:rsidRPr="008911FA">
        <w:rPr>
          <w:rFonts w:ascii="Times New Roman" w:hAnsi="Times New Roman" w:cs="Times New Roman"/>
          <w:sz w:val="28"/>
          <w:szCs w:val="28"/>
        </w:rPr>
        <w:t>В целях восстановления жилищных прав несовершеннолетних прокурором района в Переволоцкий районный суд направлено исковое заявление об оформлении жилого помещения, приобретенного с использованием средств материнского капитала в общедолевую собственность на детей.</w:t>
      </w:r>
    </w:p>
    <w:p w14:paraId="518CF0CA" w14:textId="77777777" w:rsidR="00855BCD" w:rsidRDefault="00855BCD" w:rsidP="00855BCD">
      <w:pPr>
        <w:pStyle w:val="aa"/>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Проведенной проверкой установлено, что в 2020 году родители распорядились материнским капиталом с целью погашения </w:t>
      </w:r>
      <w:r w:rsidRPr="00DE74A5">
        <w:rPr>
          <w:rFonts w:ascii="Times New Roman" w:hAnsi="Times New Roman" w:cs="Times New Roman"/>
          <w:sz w:val="28"/>
          <w:szCs w:val="28"/>
        </w:rPr>
        <w:t>основного долга и уплат</w:t>
      </w:r>
      <w:r>
        <w:rPr>
          <w:rFonts w:ascii="Times New Roman" w:hAnsi="Times New Roman" w:cs="Times New Roman"/>
          <w:sz w:val="28"/>
          <w:szCs w:val="28"/>
        </w:rPr>
        <w:t>ы</w:t>
      </w:r>
      <w:r w:rsidRPr="00DE74A5">
        <w:rPr>
          <w:rFonts w:ascii="Times New Roman" w:hAnsi="Times New Roman" w:cs="Times New Roman"/>
          <w:sz w:val="28"/>
          <w:szCs w:val="28"/>
        </w:rPr>
        <w:t xml:space="preserve"> процентов по кредиту</w:t>
      </w:r>
      <w:r>
        <w:rPr>
          <w:rFonts w:ascii="Times New Roman" w:hAnsi="Times New Roman" w:cs="Times New Roman"/>
          <w:sz w:val="28"/>
          <w:szCs w:val="28"/>
        </w:rPr>
        <w:t>.</w:t>
      </w:r>
    </w:p>
    <w:p w14:paraId="26FE5644" w14:textId="77777777" w:rsidR="00855BCD" w:rsidRDefault="00855BCD" w:rsidP="00855BCD">
      <w:pPr>
        <w:spacing w:after="0" w:line="240" w:lineRule="auto"/>
        <w:ind w:firstLine="709"/>
        <w:jc w:val="both"/>
        <w:rPr>
          <w:rFonts w:ascii="Times New Roman" w:hAnsi="Times New Roman" w:cs="Times New Roman"/>
          <w:sz w:val="28"/>
          <w:szCs w:val="28"/>
        </w:rPr>
      </w:pPr>
      <w:r w:rsidRPr="00DE74A5">
        <w:rPr>
          <w:rFonts w:ascii="Times New Roman" w:hAnsi="Times New Roman" w:cs="Times New Roman"/>
          <w:sz w:val="28"/>
          <w:szCs w:val="28"/>
        </w:rPr>
        <w:t>Однако по истечении 6 месяцев после суммы</w:t>
      </w:r>
      <w:r>
        <w:rPr>
          <w:rFonts w:ascii="Times New Roman" w:hAnsi="Times New Roman" w:cs="Times New Roman"/>
          <w:sz w:val="28"/>
          <w:szCs w:val="28"/>
        </w:rPr>
        <w:t xml:space="preserve"> материнского капитала</w:t>
      </w:r>
      <w:r w:rsidRPr="00DE74A5">
        <w:rPr>
          <w:rFonts w:ascii="Times New Roman" w:hAnsi="Times New Roman" w:cs="Times New Roman"/>
          <w:sz w:val="28"/>
          <w:szCs w:val="28"/>
        </w:rPr>
        <w:t xml:space="preserve"> из федерального бюджета, погашения ипотеки, лицо, получившее и использовавшее средства материнского капитала, не оформило жилое помещение в общую собственность членов семьи,</w:t>
      </w:r>
      <w:r>
        <w:rPr>
          <w:rFonts w:ascii="Times New Roman" w:hAnsi="Times New Roman" w:cs="Times New Roman"/>
          <w:sz w:val="28"/>
          <w:szCs w:val="28"/>
        </w:rPr>
        <w:t xml:space="preserve"> в том числе 2 детей.</w:t>
      </w:r>
    </w:p>
    <w:p w14:paraId="0640433A" w14:textId="77777777" w:rsidR="00855BCD" w:rsidRPr="00DE74A5" w:rsidRDefault="00855BCD" w:rsidP="00855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восстановления прав детей прокурор направил в суд исковое заявление об оформлении жилого помещения в общедолевую собственность всех членов семьи.</w:t>
      </w:r>
    </w:p>
    <w:p w14:paraId="0F116F51" w14:textId="77777777" w:rsidR="00855BCD" w:rsidRPr="00855BCD" w:rsidRDefault="00855BCD" w:rsidP="00855BCD">
      <w:pPr>
        <w:ind w:firstLine="708"/>
        <w:jc w:val="center"/>
        <w:rPr>
          <w:rFonts w:ascii="Times New Roman" w:hAnsi="Times New Roman" w:cs="Times New Roman"/>
          <w:b/>
          <w:sz w:val="28"/>
          <w:szCs w:val="28"/>
        </w:rPr>
      </w:pPr>
    </w:p>
    <w:p w14:paraId="26578335" w14:textId="6A40BA17" w:rsidR="00855BCD" w:rsidRPr="00D976D2" w:rsidRDefault="00855BCD" w:rsidP="00D976D2">
      <w:pPr>
        <w:pStyle w:val="aa"/>
        <w:numPr>
          <w:ilvl w:val="0"/>
          <w:numId w:val="8"/>
        </w:numPr>
        <w:jc w:val="center"/>
        <w:rPr>
          <w:rFonts w:ascii="Times New Roman" w:hAnsi="Times New Roman" w:cs="Times New Roman"/>
          <w:b/>
          <w:sz w:val="28"/>
          <w:szCs w:val="28"/>
        </w:rPr>
      </w:pPr>
      <w:r w:rsidRPr="00D976D2">
        <w:rPr>
          <w:rFonts w:ascii="Times New Roman" w:hAnsi="Times New Roman" w:cs="Times New Roman"/>
          <w:b/>
          <w:sz w:val="28"/>
          <w:szCs w:val="28"/>
        </w:rPr>
        <w:t>Прокурор обязал ликвидировать полигон ТБО</w:t>
      </w:r>
    </w:p>
    <w:p w14:paraId="0651409B" w14:textId="77777777" w:rsidR="00855BCD" w:rsidRPr="00855BCD" w:rsidRDefault="00855BCD" w:rsidP="00855BCD">
      <w:pPr>
        <w:ind w:firstLine="708"/>
        <w:jc w:val="both"/>
        <w:rPr>
          <w:rFonts w:ascii="Times New Roman" w:hAnsi="Times New Roman" w:cs="Times New Roman"/>
          <w:sz w:val="28"/>
          <w:szCs w:val="28"/>
        </w:rPr>
      </w:pPr>
      <w:r w:rsidRPr="00855BCD">
        <w:rPr>
          <w:rFonts w:ascii="Times New Roman" w:hAnsi="Times New Roman" w:cs="Times New Roman"/>
          <w:sz w:val="28"/>
          <w:szCs w:val="28"/>
        </w:rPr>
        <w:t xml:space="preserve">Решением Переволоцкого районного суда удовлетворены исковые требования прокурора об </w:t>
      </w:r>
      <w:proofErr w:type="spellStart"/>
      <w:r w:rsidRPr="00855BCD">
        <w:rPr>
          <w:rFonts w:ascii="Times New Roman" w:hAnsi="Times New Roman" w:cs="Times New Roman"/>
          <w:sz w:val="28"/>
          <w:szCs w:val="28"/>
        </w:rPr>
        <w:t>обязании</w:t>
      </w:r>
      <w:proofErr w:type="spellEnd"/>
      <w:r w:rsidRPr="00855BCD">
        <w:rPr>
          <w:rFonts w:ascii="Times New Roman" w:hAnsi="Times New Roman" w:cs="Times New Roman"/>
          <w:sz w:val="28"/>
          <w:szCs w:val="28"/>
        </w:rPr>
        <w:t xml:space="preserve"> администрацию муниципального образования Переволоцкий поссовет ликвидировать бывший полигон ТБО. </w:t>
      </w:r>
    </w:p>
    <w:p w14:paraId="76281E32" w14:textId="77777777" w:rsidR="00855BCD" w:rsidRPr="00855BCD" w:rsidRDefault="00855BCD" w:rsidP="00855BCD">
      <w:pPr>
        <w:ind w:firstLine="708"/>
        <w:jc w:val="both"/>
        <w:rPr>
          <w:rFonts w:ascii="Times New Roman" w:hAnsi="Times New Roman" w:cs="Times New Roman"/>
          <w:sz w:val="28"/>
          <w:szCs w:val="28"/>
        </w:rPr>
      </w:pPr>
      <w:r w:rsidRPr="00855BCD">
        <w:rPr>
          <w:rFonts w:ascii="Times New Roman" w:hAnsi="Times New Roman" w:cs="Times New Roman"/>
          <w:sz w:val="28"/>
          <w:szCs w:val="28"/>
        </w:rPr>
        <w:t xml:space="preserve">Проведенной прокуратурой района проверкой установлено, что на территории муниципального образования Переволоцкий поссовет расположен земельный участок из категории земель сельскохозяйственного назначения общей площадью 11, 14 га. На участке расположен объект капитального строительства полигон твердых бытовых отходов площадью 89 458 </w:t>
      </w:r>
      <w:proofErr w:type="spellStart"/>
      <w:r w:rsidRPr="00855BCD">
        <w:rPr>
          <w:rFonts w:ascii="Times New Roman" w:hAnsi="Times New Roman" w:cs="Times New Roman"/>
          <w:sz w:val="28"/>
          <w:szCs w:val="28"/>
        </w:rPr>
        <w:t>кв.м</w:t>
      </w:r>
      <w:proofErr w:type="spellEnd"/>
      <w:r w:rsidRPr="00855BCD">
        <w:rPr>
          <w:rFonts w:ascii="Times New Roman" w:hAnsi="Times New Roman" w:cs="Times New Roman"/>
          <w:sz w:val="28"/>
          <w:szCs w:val="28"/>
        </w:rPr>
        <w:t xml:space="preserve">. На указанном участке хранение твердых бытовых отходов осуществляется с нарушением требований СанПиН 2.1.3684-21.  С целью соблюдения прав граждан на благоприятную окружающую среду и устранения нарушений земельного законодательства прокурор района обратился в суд. </w:t>
      </w:r>
    </w:p>
    <w:p w14:paraId="28863EDA" w14:textId="574551B1" w:rsidR="008911FA" w:rsidRPr="006B7533" w:rsidRDefault="00855BCD" w:rsidP="00D976D2">
      <w:pPr>
        <w:ind w:firstLine="708"/>
        <w:jc w:val="both"/>
        <w:rPr>
          <w:rFonts w:ascii="Times New Roman" w:hAnsi="Times New Roman" w:cs="Times New Roman"/>
          <w:sz w:val="20"/>
          <w:szCs w:val="20"/>
        </w:rPr>
      </w:pPr>
      <w:r w:rsidRPr="00855BCD">
        <w:rPr>
          <w:rFonts w:ascii="Times New Roman" w:hAnsi="Times New Roman" w:cs="Times New Roman"/>
          <w:sz w:val="28"/>
          <w:szCs w:val="28"/>
        </w:rPr>
        <w:t xml:space="preserve">Суд, согласившись с позицией прокурора, обязал администрацию поселения в срок до 01.11.2023 ликвидировать свалку твердых бытовых отходов на территории. Решение суда не вступило в законную силу. </w:t>
      </w:r>
      <w:bookmarkStart w:id="0" w:name="_GoBack"/>
      <w:bookmarkEnd w:id="0"/>
    </w:p>
    <w:sectPr w:rsidR="008911FA" w:rsidRPr="006B7533" w:rsidSect="002F11F6">
      <w:footerReference w:type="first" r:id="rId11"/>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B08E" w14:textId="77777777" w:rsidR="00E045D9" w:rsidRDefault="00E045D9" w:rsidP="007212FD">
      <w:pPr>
        <w:spacing w:after="0" w:line="240" w:lineRule="auto"/>
      </w:pPr>
      <w:r>
        <w:separator/>
      </w:r>
    </w:p>
  </w:endnote>
  <w:endnote w:type="continuationSeparator" w:id="0">
    <w:p w14:paraId="286B6C41" w14:textId="77777777" w:rsidR="00E045D9" w:rsidRDefault="00E045D9"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EanGnivc">
    <w:panose1 w:val="000000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14:paraId="4E888887" w14:textId="77777777" w:rsidTr="00EA7E72">
      <w:trPr>
        <w:cantSplit/>
        <w:trHeight w:val="57"/>
      </w:trPr>
      <w:tc>
        <w:tcPr>
          <w:tcW w:w="3643" w:type="dxa"/>
        </w:tcPr>
        <w:p w14:paraId="161414F1" w14:textId="77777777" w:rsidR="002E7520" w:rsidRDefault="00923FB5"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14:paraId="1B740FA2" w14:textId="68A8F898"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2" w:name="REGNUMSTAMP"/>
          <w:proofErr w:type="spellStart"/>
          <w:r w:rsidR="00923FB5" w:rsidRPr="00070889">
            <w:rPr>
              <w:rFonts w:ascii="Times New Roman" w:hAnsi="Times New Roman"/>
              <w:color w:val="BFBFBF" w:themeColor="background1" w:themeShade="BF"/>
              <w:sz w:val="16"/>
              <w:szCs w:val="16"/>
            </w:rPr>
            <w:t>рег.номер</w:t>
          </w:r>
          <w:bookmarkEnd w:id="2"/>
          <w:proofErr w:type="spellEnd"/>
        </w:p>
      </w:tc>
    </w:tr>
  </w:tbl>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BAEA" w14:textId="77777777" w:rsidR="00E045D9" w:rsidRDefault="00E045D9" w:rsidP="007212FD">
      <w:pPr>
        <w:spacing w:after="0" w:line="240" w:lineRule="auto"/>
      </w:pPr>
      <w:r>
        <w:separator/>
      </w:r>
    </w:p>
  </w:footnote>
  <w:footnote w:type="continuationSeparator" w:id="0">
    <w:p w14:paraId="48BE3902" w14:textId="77777777" w:rsidR="00E045D9" w:rsidRDefault="00E045D9"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34D"/>
    <w:multiLevelType w:val="hybridMultilevel"/>
    <w:tmpl w:val="D7AC7686"/>
    <w:lvl w:ilvl="0" w:tplc="C0308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631BF"/>
    <w:multiLevelType w:val="hybridMultilevel"/>
    <w:tmpl w:val="9670DF74"/>
    <w:lvl w:ilvl="0" w:tplc="CBD40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D03CC9"/>
    <w:multiLevelType w:val="hybridMultilevel"/>
    <w:tmpl w:val="7DAE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57425"/>
    <w:multiLevelType w:val="hybridMultilevel"/>
    <w:tmpl w:val="9044075E"/>
    <w:lvl w:ilvl="0" w:tplc="8CAC4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EFB4053"/>
    <w:multiLevelType w:val="multilevel"/>
    <w:tmpl w:val="D8A2464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0A142B9"/>
    <w:multiLevelType w:val="hybridMultilevel"/>
    <w:tmpl w:val="95C05072"/>
    <w:lvl w:ilvl="0" w:tplc="6C3EE4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36C648E"/>
    <w:multiLevelType w:val="hybridMultilevel"/>
    <w:tmpl w:val="DC1E18B6"/>
    <w:lvl w:ilvl="0" w:tplc="9522C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1E728C"/>
    <w:multiLevelType w:val="hybridMultilevel"/>
    <w:tmpl w:val="44B8A5A8"/>
    <w:lvl w:ilvl="0" w:tplc="2258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6"/>
    <w:rsid w:val="00003DE2"/>
    <w:rsid w:val="00014574"/>
    <w:rsid w:val="0001634D"/>
    <w:rsid w:val="0001696A"/>
    <w:rsid w:val="00021F0F"/>
    <w:rsid w:val="00024D01"/>
    <w:rsid w:val="000270F5"/>
    <w:rsid w:val="0004474E"/>
    <w:rsid w:val="000550FF"/>
    <w:rsid w:val="00056A50"/>
    <w:rsid w:val="00061D46"/>
    <w:rsid w:val="00063709"/>
    <w:rsid w:val="00070889"/>
    <w:rsid w:val="0007553B"/>
    <w:rsid w:val="000803E2"/>
    <w:rsid w:val="000904B6"/>
    <w:rsid w:val="00090738"/>
    <w:rsid w:val="00095729"/>
    <w:rsid w:val="000A1ED6"/>
    <w:rsid w:val="000A3B9E"/>
    <w:rsid w:val="000A4E3C"/>
    <w:rsid w:val="000A527E"/>
    <w:rsid w:val="000A6BB7"/>
    <w:rsid w:val="000A6C9D"/>
    <w:rsid w:val="000B42BC"/>
    <w:rsid w:val="000B708E"/>
    <w:rsid w:val="000C062E"/>
    <w:rsid w:val="000C225F"/>
    <w:rsid w:val="000C5891"/>
    <w:rsid w:val="000D6814"/>
    <w:rsid w:val="000F2062"/>
    <w:rsid w:val="000F32C2"/>
    <w:rsid w:val="000F46F8"/>
    <w:rsid w:val="000F7BB7"/>
    <w:rsid w:val="00106869"/>
    <w:rsid w:val="00107179"/>
    <w:rsid w:val="00110CFA"/>
    <w:rsid w:val="00134382"/>
    <w:rsid w:val="001345B3"/>
    <w:rsid w:val="00144445"/>
    <w:rsid w:val="001458DC"/>
    <w:rsid w:val="00151B1C"/>
    <w:rsid w:val="001530C5"/>
    <w:rsid w:val="00154919"/>
    <w:rsid w:val="00156642"/>
    <w:rsid w:val="001572B8"/>
    <w:rsid w:val="001600A6"/>
    <w:rsid w:val="001606D7"/>
    <w:rsid w:val="00166A1C"/>
    <w:rsid w:val="00173F90"/>
    <w:rsid w:val="00180843"/>
    <w:rsid w:val="00181D70"/>
    <w:rsid w:val="0018208F"/>
    <w:rsid w:val="001822FA"/>
    <w:rsid w:val="0018332B"/>
    <w:rsid w:val="001921AE"/>
    <w:rsid w:val="001A71D0"/>
    <w:rsid w:val="001B073C"/>
    <w:rsid w:val="001B3194"/>
    <w:rsid w:val="001C1D35"/>
    <w:rsid w:val="001C2357"/>
    <w:rsid w:val="001C3873"/>
    <w:rsid w:val="001C4297"/>
    <w:rsid w:val="001C61B8"/>
    <w:rsid w:val="001E624B"/>
    <w:rsid w:val="001F1D91"/>
    <w:rsid w:val="001F2B16"/>
    <w:rsid w:val="001F5899"/>
    <w:rsid w:val="001F7FCD"/>
    <w:rsid w:val="00202C7E"/>
    <w:rsid w:val="002048A1"/>
    <w:rsid w:val="0021798D"/>
    <w:rsid w:val="00217C0D"/>
    <w:rsid w:val="002403E3"/>
    <w:rsid w:val="00280D52"/>
    <w:rsid w:val="00281733"/>
    <w:rsid w:val="00282A49"/>
    <w:rsid w:val="00287332"/>
    <w:rsid w:val="00291073"/>
    <w:rsid w:val="002955B5"/>
    <w:rsid w:val="00297BCD"/>
    <w:rsid w:val="002A61DD"/>
    <w:rsid w:val="002A6465"/>
    <w:rsid w:val="002C7C1D"/>
    <w:rsid w:val="002D484E"/>
    <w:rsid w:val="002E7520"/>
    <w:rsid w:val="002E7FE9"/>
    <w:rsid w:val="002F11F6"/>
    <w:rsid w:val="002F5211"/>
    <w:rsid w:val="00331FF4"/>
    <w:rsid w:val="003407C6"/>
    <w:rsid w:val="0034238E"/>
    <w:rsid w:val="003443C6"/>
    <w:rsid w:val="00351661"/>
    <w:rsid w:val="0037024A"/>
    <w:rsid w:val="0037627A"/>
    <w:rsid w:val="00383D68"/>
    <w:rsid w:val="00384D83"/>
    <w:rsid w:val="00385FD2"/>
    <w:rsid w:val="003877B3"/>
    <w:rsid w:val="0039045F"/>
    <w:rsid w:val="003B4D0B"/>
    <w:rsid w:val="003B5CF8"/>
    <w:rsid w:val="003B7F94"/>
    <w:rsid w:val="003C030D"/>
    <w:rsid w:val="003C1601"/>
    <w:rsid w:val="003C2B52"/>
    <w:rsid w:val="003E45E7"/>
    <w:rsid w:val="003F6F02"/>
    <w:rsid w:val="004036B5"/>
    <w:rsid w:val="00410A58"/>
    <w:rsid w:val="004436C9"/>
    <w:rsid w:val="00464C05"/>
    <w:rsid w:val="00470AB3"/>
    <w:rsid w:val="00470BE4"/>
    <w:rsid w:val="00471072"/>
    <w:rsid w:val="00471B0F"/>
    <w:rsid w:val="004840EF"/>
    <w:rsid w:val="00486B05"/>
    <w:rsid w:val="00497EE9"/>
    <w:rsid w:val="004A2339"/>
    <w:rsid w:val="004A6AB6"/>
    <w:rsid w:val="004B0034"/>
    <w:rsid w:val="004B1191"/>
    <w:rsid w:val="004B7345"/>
    <w:rsid w:val="004C37D3"/>
    <w:rsid w:val="004D1B87"/>
    <w:rsid w:val="004D754A"/>
    <w:rsid w:val="004E0AF0"/>
    <w:rsid w:val="004E2E04"/>
    <w:rsid w:val="004E386A"/>
    <w:rsid w:val="004E3F7D"/>
    <w:rsid w:val="004E7B80"/>
    <w:rsid w:val="004F53F0"/>
    <w:rsid w:val="00501116"/>
    <w:rsid w:val="00503D80"/>
    <w:rsid w:val="00503DD5"/>
    <w:rsid w:val="0050493D"/>
    <w:rsid w:val="00505E8B"/>
    <w:rsid w:val="00507B53"/>
    <w:rsid w:val="00512CB8"/>
    <w:rsid w:val="00513D1E"/>
    <w:rsid w:val="00521E7D"/>
    <w:rsid w:val="005220DC"/>
    <w:rsid w:val="005231BA"/>
    <w:rsid w:val="00530B5B"/>
    <w:rsid w:val="00536C62"/>
    <w:rsid w:val="00540698"/>
    <w:rsid w:val="00546605"/>
    <w:rsid w:val="00555265"/>
    <w:rsid w:val="00573CBD"/>
    <w:rsid w:val="005741AC"/>
    <w:rsid w:val="00587ED7"/>
    <w:rsid w:val="00590D66"/>
    <w:rsid w:val="005916D9"/>
    <w:rsid w:val="005B6345"/>
    <w:rsid w:val="005C1627"/>
    <w:rsid w:val="005C4F44"/>
    <w:rsid w:val="005C6A45"/>
    <w:rsid w:val="005D0F18"/>
    <w:rsid w:val="005E1CDD"/>
    <w:rsid w:val="005F3038"/>
    <w:rsid w:val="00602204"/>
    <w:rsid w:val="00610CE9"/>
    <w:rsid w:val="006128E0"/>
    <w:rsid w:val="00613B7C"/>
    <w:rsid w:val="00616861"/>
    <w:rsid w:val="00632958"/>
    <w:rsid w:val="00640924"/>
    <w:rsid w:val="006541AC"/>
    <w:rsid w:val="00656B65"/>
    <w:rsid w:val="0065704F"/>
    <w:rsid w:val="00672D84"/>
    <w:rsid w:val="0067714B"/>
    <w:rsid w:val="006779E4"/>
    <w:rsid w:val="0068315A"/>
    <w:rsid w:val="006879C2"/>
    <w:rsid w:val="00693993"/>
    <w:rsid w:val="006B1348"/>
    <w:rsid w:val="006B2BBE"/>
    <w:rsid w:val="006B3C44"/>
    <w:rsid w:val="006B3CEA"/>
    <w:rsid w:val="006C3913"/>
    <w:rsid w:val="006C7592"/>
    <w:rsid w:val="006D6E15"/>
    <w:rsid w:val="006E2551"/>
    <w:rsid w:val="006E2A1E"/>
    <w:rsid w:val="006F4D2C"/>
    <w:rsid w:val="006F6EF4"/>
    <w:rsid w:val="006F7CC2"/>
    <w:rsid w:val="007047DF"/>
    <w:rsid w:val="00705CD5"/>
    <w:rsid w:val="00710DF3"/>
    <w:rsid w:val="007212FD"/>
    <w:rsid w:val="00722A7C"/>
    <w:rsid w:val="00725C8E"/>
    <w:rsid w:val="00726261"/>
    <w:rsid w:val="007426A5"/>
    <w:rsid w:val="00745C97"/>
    <w:rsid w:val="00746B51"/>
    <w:rsid w:val="007612BC"/>
    <w:rsid w:val="0076212D"/>
    <w:rsid w:val="00783848"/>
    <w:rsid w:val="00790578"/>
    <w:rsid w:val="007928EA"/>
    <w:rsid w:val="0079459D"/>
    <w:rsid w:val="007B406E"/>
    <w:rsid w:val="007B5558"/>
    <w:rsid w:val="007C155E"/>
    <w:rsid w:val="007C17ED"/>
    <w:rsid w:val="007C46FD"/>
    <w:rsid w:val="007D33FC"/>
    <w:rsid w:val="007F6CD9"/>
    <w:rsid w:val="0080110C"/>
    <w:rsid w:val="00801C0E"/>
    <w:rsid w:val="00812C80"/>
    <w:rsid w:val="008422B0"/>
    <w:rsid w:val="00843712"/>
    <w:rsid w:val="008457A1"/>
    <w:rsid w:val="00855BCD"/>
    <w:rsid w:val="00861729"/>
    <w:rsid w:val="00874AEC"/>
    <w:rsid w:val="008825C3"/>
    <w:rsid w:val="00882E6D"/>
    <w:rsid w:val="0089082C"/>
    <w:rsid w:val="008911FA"/>
    <w:rsid w:val="008A14AF"/>
    <w:rsid w:val="008B567E"/>
    <w:rsid w:val="008B6993"/>
    <w:rsid w:val="008C26A5"/>
    <w:rsid w:val="008C2816"/>
    <w:rsid w:val="008C747D"/>
    <w:rsid w:val="008D6D54"/>
    <w:rsid w:val="008E7BC1"/>
    <w:rsid w:val="008F0531"/>
    <w:rsid w:val="008F7298"/>
    <w:rsid w:val="00905899"/>
    <w:rsid w:val="009107B5"/>
    <w:rsid w:val="00923FB5"/>
    <w:rsid w:val="009260CB"/>
    <w:rsid w:val="00932222"/>
    <w:rsid w:val="00932252"/>
    <w:rsid w:val="00934308"/>
    <w:rsid w:val="0093472E"/>
    <w:rsid w:val="00935651"/>
    <w:rsid w:val="009508DA"/>
    <w:rsid w:val="00970F5D"/>
    <w:rsid w:val="009800C5"/>
    <w:rsid w:val="00981EA3"/>
    <w:rsid w:val="00992E4D"/>
    <w:rsid w:val="009949BA"/>
    <w:rsid w:val="0099556E"/>
    <w:rsid w:val="009A186E"/>
    <w:rsid w:val="009A2C8E"/>
    <w:rsid w:val="009B0AD4"/>
    <w:rsid w:val="009C057A"/>
    <w:rsid w:val="009C4840"/>
    <w:rsid w:val="009D04AE"/>
    <w:rsid w:val="009D5C5D"/>
    <w:rsid w:val="009D5CBB"/>
    <w:rsid w:val="009D7277"/>
    <w:rsid w:val="009E3844"/>
    <w:rsid w:val="009E54A4"/>
    <w:rsid w:val="009F1DDB"/>
    <w:rsid w:val="00A009C7"/>
    <w:rsid w:val="00A02350"/>
    <w:rsid w:val="00A1193C"/>
    <w:rsid w:val="00A14930"/>
    <w:rsid w:val="00A21AA7"/>
    <w:rsid w:val="00A30D31"/>
    <w:rsid w:val="00A404D1"/>
    <w:rsid w:val="00A45F78"/>
    <w:rsid w:val="00A46A77"/>
    <w:rsid w:val="00A56FBD"/>
    <w:rsid w:val="00A70A77"/>
    <w:rsid w:val="00A858C3"/>
    <w:rsid w:val="00A87002"/>
    <w:rsid w:val="00A92256"/>
    <w:rsid w:val="00A95BBB"/>
    <w:rsid w:val="00AE59FA"/>
    <w:rsid w:val="00AE7195"/>
    <w:rsid w:val="00AF70AC"/>
    <w:rsid w:val="00B03059"/>
    <w:rsid w:val="00B05F6A"/>
    <w:rsid w:val="00B14110"/>
    <w:rsid w:val="00B30832"/>
    <w:rsid w:val="00B35CBB"/>
    <w:rsid w:val="00B401BF"/>
    <w:rsid w:val="00B55C7F"/>
    <w:rsid w:val="00B5606D"/>
    <w:rsid w:val="00B5629E"/>
    <w:rsid w:val="00B63C1F"/>
    <w:rsid w:val="00B811B8"/>
    <w:rsid w:val="00B92BB7"/>
    <w:rsid w:val="00B96E0C"/>
    <w:rsid w:val="00BA1182"/>
    <w:rsid w:val="00BA22EA"/>
    <w:rsid w:val="00BA2E39"/>
    <w:rsid w:val="00BC6A8C"/>
    <w:rsid w:val="00BD33FD"/>
    <w:rsid w:val="00BE00DE"/>
    <w:rsid w:val="00BE3CB4"/>
    <w:rsid w:val="00BE4328"/>
    <w:rsid w:val="00BE7C58"/>
    <w:rsid w:val="00BE7CA2"/>
    <w:rsid w:val="00BF42CF"/>
    <w:rsid w:val="00C1310A"/>
    <w:rsid w:val="00C14C6D"/>
    <w:rsid w:val="00C175CF"/>
    <w:rsid w:val="00C23C4D"/>
    <w:rsid w:val="00C30BB6"/>
    <w:rsid w:val="00C31CFE"/>
    <w:rsid w:val="00C32643"/>
    <w:rsid w:val="00C32DEB"/>
    <w:rsid w:val="00C4069F"/>
    <w:rsid w:val="00C45C7E"/>
    <w:rsid w:val="00C5624E"/>
    <w:rsid w:val="00C6273E"/>
    <w:rsid w:val="00C644D1"/>
    <w:rsid w:val="00C66B82"/>
    <w:rsid w:val="00C73886"/>
    <w:rsid w:val="00C858F6"/>
    <w:rsid w:val="00CA18C3"/>
    <w:rsid w:val="00CA5F0B"/>
    <w:rsid w:val="00CB55B3"/>
    <w:rsid w:val="00CB564A"/>
    <w:rsid w:val="00CB793A"/>
    <w:rsid w:val="00CC1881"/>
    <w:rsid w:val="00CC43A4"/>
    <w:rsid w:val="00CD3804"/>
    <w:rsid w:val="00CE28AF"/>
    <w:rsid w:val="00CE3379"/>
    <w:rsid w:val="00CE37A6"/>
    <w:rsid w:val="00CF03C8"/>
    <w:rsid w:val="00D12444"/>
    <w:rsid w:val="00D30322"/>
    <w:rsid w:val="00D376A9"/>
    <w:rsid w:val="00D526C9"/>
    <w:rsid w:val="00D67556"/>
    <w:rsid w:val="00D75FDE"/>
    <w:rsid w:val="00D76369"/>
    <w:rsid w:val="00D80883"/>
    <w:rsid w:val="00D84DA2"/>
    <w:rsid w:val="00D861EA"/>
    <w:rsid w:val="00D935F1"/>
    <w:rsid w:val="00D941DC"/>
    <w:rsid w:val="00D976D2"/>
    <w:rsid w:val="00D97AA5"/>
    <w:rsid w:val="00DA3671"/>
    <w:rsid w:val="00DA6DCD"/>
    <w:rsid w:val="00DA7CFC"/>
    <w:rsid w:val="00DB6ACA"/>
    <w:rsid w:val="00DC1887"/>
    <w:rsid w:val="00DF4BF0"/>
    <w:rsid w:val="00DF74D9"/>
    <w:rsid w:val="00E045D9"/>
    <w:rsid w:val="00E12680"/>
    <w:rsid w:val="00E151A6"/>
    <w:rsid w:val="00E239CA"/>
    <w:rsid w:val="00E4286E"/>
    <w:rsid w:val="00E44B9F"/>
    <w:rsid w:val="00E46BE6"/>
    <w:rsid w:val="00E52A4C"/>
    <w:rsid w:val="00E81C9B"/>
    <w:rsid w:val="00E823BC"/>
    <w:rsid w:val="00EA1DA0"/>
    <w:rsid w:val="00EA55AF"/>
    <w:rsid w:val="00EA7E72"/>
    <w:rsid w:val="00EB06CB"/>
    <w:rsid w:val="00EB1906"/>
    <w:rsid w:val="00EB5B39"/>
    <w:rsid w:val="00EC7FC1"/>
    <w:rsid w:val="00ED1C26"/>
    <w:rsid w:val="00ED46F3"/>
    <w:rsid w:val="00EE59E5"/>
    <w:rsid w:val="00EF1A8D"/>
    <w:rsid w:val="00EF32E2"/>
    <w:rsid w:val="00F0673C"/>
    <w:rsid w:val="00F146CF"/>
    <w:rsid w:val="00F15E73"/>
    <w:rsid w:val="00F31E69"/>
    <w:rsid w:val="00F41A8A"/>
    <w:rsid w:val="00F4476D"/>
    <w:rsid w:val="00F50B1B"/>
    <w:rsid w:val="00F5277D"/>
    <w:rsid w:val="00F57360"/>
    <w:rsid w:val="00F66AC5"/>
    <w:rsid w:val="00F74520"/>
    <w:rsid w:val="00F8464A"/>
    <w:rsid w:val="00F9110D"/>
    <w:rsid w:val="00F95708"/>
    <w:rsid w:val="00F958C9"/>
    <w:rsid w:val="00F95FA4"/>
    <w:rsid w:val="00FA01E1"/>
    <w:rsid w:val="00FA6287"/>
    <w:rsid w:val="00FB03A3"/>
    <w:rsid w:val="00FD0DB3"/>
    <w:rsid w:val="00FD3AE9"/>
    <w:rsid w:val="00FD54C6"/>
    <w:rsid w:val="00FE23D6"/>
    <w:rsid w:val="00FE3EC1"/>
    <w:rsid w:val="00FE57FD"/>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624C520B-5D9B-450C-8DB9-2C2FA82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Normal">
    <w:name w:val="Текст.Normal"/>
    <w:rsid w:val="002F11F6"/>
    <w:pPr>
      <w:snapToGrid w:val="0"/>
      <w:spacing w:after="0" w:line="360" w:lineRule="auto"/>
      <w:ind w:firstLine="567"/>
    </w:pPr>
    <w:rPr>
      <w:rFonts w:ascii="Times New Roman" w:eastAsia="Times New Roman" w:hAnsi="Times New Roman" w:cs="Times New Roman"/>
      <w:sz w:val="28"/>
      <w:szCs w:val="20"/>
      <w:lang w:eastAsia="ru-RU"/>
    </w:rPr>
  </w:style>
  <w:style w:type="paragraph" w:customStyle="1" w:styleId="1">
    <w:name w:val="Знак1"/>
    <w:basedOn w:val="a"/>
    <w:rsid w:val="00106869"/>
    <w:pPr>
      <w:widowControl w:val="0"/>
      <w:adjustRightInd w:val="0"/>
      <w:spacing w:line="240" w:lineRule="exact"/>
      <w:ind w:firstLine="567"/>
      <w:jc w:val="right"/>
    </w:pPr>
    <w:rPr>
      <w:rFonts w:ascii="Times New Roman" w:eastAsia="Lucida Sans Unicode" w:hAnsi="Times New Roman" w:cs="Times New Roman"/>
      <w:kern w:val="2"/>
      <w:sz w:val="20"/>
      <w:szCs w:val="20"/>
      <w:lang w:val="en-GB"/>
    </w:rPr>
  </w:style>
  <w:style w:type="paragraph" w:customStyle="1" w:styleId="10">
    <w:name w:val="Знак1"/>
    <w:basedOn w:val="a"/>
    <w:rsid w:val="009D5C5D"/>
    <w:pPr>
      <w:widowControl w:val="0"/>
      <w:adjustRightInd w:val="0"/>
      <w:spacing w:line="240" w:lineRule="exact"/>
      <w:ind w:firstLine="567"/>
      <w:jc w:val="right"/>
    </w:pPr>
    <w:rPr>
      <w:rFonts w:ascii="Times New Roman" w:eastAsia="Lucida Sans Unicode" w:hAnsi="Times New Roman" w:cs="Times New Roman"/>
      <w:kern w:val="2"/>
      <w:sz w:val="20"/>
      <w:szCs w:val="20"/>
      <w:lang w:val="en-GB"/>
    </w:rPr>
  </w:style>
  <w:style w:type="paragraph" w:customStyle="1" w:styleId="11">
    <w:name w:val="Без интервала1"/>
    <w:link w:val="NoSpacingChar"/>
    <w:rsid w:val="009D5C5D"/>
    <w:pPr>
      <w:overflowPunct w:val="0"/>
      <w:autoSpaceDE w:val="0"/>
      <w:autoSpaceDN w:val="0"/>
      <w:adjustRightInd w:val="0"/>
      <w:spacing w:after="0" w:line="240" w:lineRule="auto"/>
      <w:textAlignment w:val="baseline"/>
    </w:pPr>
    <w:rPr>
      <w:rFonts w:ascii="Times New Roman" w:eastAsia="Calibri" w:hAnsi="Times New Roman" w:cs="Times New Roman"/>
      <w:lang w:eastAsia="ru-RU"/>
    </w:rPr>
  </w:style>
  <w:style w:type="character" w:customStyle="1" w:styleId="NoSpacingChar">
    <w:name w:val="No Spacing Char"/>
    <w:link w:val="11"/>
    <w:locked/>
    <w:rsid w:val="009D5C5D"/>
    <w:rPr>
      <w:rFonts w:ascii="Times New Roman" w:eastAsia="Calibri" w:hAnsi="Times New Roman" w:cs="Times New Roman"/>
      <w:lang w:eastAsia="ru-RU"/>
    </w:rPr>
  </w:style>
  <w:style w:type="paragraph" w:customStyle="1" w:styleId="ConsPlusNormal">
    <w:name w:val="ConsPlusNormal"/>
    <w:link w:val="ConsPlusNormal0"/>
    <w:rsid w:val="009C4840"/>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9C4840"/>
    <w:rPr>
      <w:rFonts w:ascii="Arial" w:eastAsia="Times New Roman" w:hAnsi="Arial" w:cs="Times New Roman"/>
      <w:snapToGrid w:val="0"/>
      <w:sz w:val="20"/>
      <w:szCs w:val="20"/>
      <w:lang w:eastAsia="ru-RU"/>
    </w:rPr>
  </w:style>
  <w:style w:type="paragraph" w:customStyle="1" w:styleId="12">
    <w:name w:val="Знак1"/>
    <w:basedOn w:val="a"/>
    <w:rsid w:val="009C4840"/>
    <w:pPr>
      <w:widowControl w:val="0"/>
      <w:adjustRightInd w:val="0"/>
      <w:spacing w:line="240" w:lineRule="exact"/>
      <w:ind w:firstLine="567"/>
      <w:jc w:val="right"/>
    </w:pPr>
    <w:rPr>
      <w:rFonts w:ascii="Times New Roman" w:eastAsia="Lucida Sans Unicode" w:hAnsi="Times New Roman" w:cs="Times New Roman"/>
      <w:kern w:val="2"/>
      <w:sz w:val="20"/>
      <w:szCs w:val="20"/>
      <w:lang w:val="en-GB"/>
    </w:rPr>
  </w:style>
  <w:style w:type="paragraph" w:styleId="aa">
    <w:name w:val="List Paragraph"/>
    <w:basedOn w:val="a"/>
    <w:uiPriority w:val="34"/>
    <w:qFormat/>
    <w:rsid w:val="00CB55B3"/>
    <w:pPr>
      <w:ind w:left="720"/>
      <w:contextualSpacing/>
    </w:pPr>
  </w:style>
  <w:style w:type="paragraph" w:customStyle="1" w:styleId="13">
    <w:name w:val="Знак1"/>
    <w:basedOn w:val="a"/>
    <w:rsid w:val="008457A1"/>
    <w:pPr>
      <w:widowControl w:val="0"/>
      <w:adjustRightInd w:val="0"/>
      <w:spacing w:line="240" w:lineRule="exact"/>
      <w:ind w:firstLine="567"/>
      <w:jc w:val="right"/>
    </w:pPr>
    <w:rPr>
      <w:rFonts w:ascii="Times New Roman" w:eastAsia="Lucida Sans Unicode" w:hAnsi="Times New Roman" w:cs="Times New Roman"/>
      <w:kern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333">
      <w:bodyDiv w:val="1"/>
      <w:marLeft w:val="0"/>
      <w:marRight w:val="0"/>
      <w:marTop w:val="0"/>
      <w:marBottom w:val="0"/>
      <w:divBdr>
        <w:top w:val="none" w:sz="0" w:space="0" w:color="auto"/>
        <w:left w:val="none" w:sz="0" w:space="0" w:color="auto"/>
        <w:bottom w:val="none" w:sz="0" w:space="0" w:color="auto"/>
        <w:right w:val="none" w:sz="0" w:space="0" w:color="auto"/>
      </w:divBdr>
    </w:div>
    <w:div w:id="363403792">
      <w:bodyDiv w:val="1"/>
      <w:marLeft w:val="0"/>
      <w:marRight w:val="0"/>
      <w:marTop w:val="0"/>
      <w:marBottom w:val="0"/>
      <w:divBdr>
        <w:top w:val="none" w:sz="0" w:space="0" w:color="auto"/>
        <w:left w:val="none" w:sz="0" w:space="0" w:color="auto"/>
        <w:bottom w:val="none" w:sz="0" w:space="0" w:color="auto"/>
        <w:right w:val="none" w:sz="0" w:space="0" w:color="auto"/>
      </w:divBdr>
    </w:div>
    <w:div w:id="901410544">
      <w:bodyDiv w:val="1"/>
      <w:marLeft w:val="0"/>
      <w:marRight w:val="0"/>
      <w:marTop w:val="0"/>
      <w:marBottom w:val="0"/>
      <w:divBdr>
        <w:top w:val="none" w:sz="0" w:space="0" w:color="auto"/>
        <w:left w:val="none" w:sz="0" w:space="0" w:color="auto"/>
        <w:bottom w:val="none" w:sz="0" w:space="0" w:color="auto"/>
        <w:right w:val="none" w:sz="0" w:space="0" w:color="auto"/>
      </w:divBdr>
    </w:div>
    <w:div w:id="1302885410">
      <w:bodyDiv w:val="1"/>
      <w:marLeft w:val="0"/>
      <w:marRight w:val="0"/>
      <w:marTop w:val="0"/>
      <w:marBottom w:val="0"/>
      <w:divBdr>
        <w:top w:val="none" w:sz="0" w:space="0" w:color="auto"/>
        <w:left w:val="none" w:sz="0" w:space="0" w:color="auto"/>
        <w:bottom w:val="none" w:sz="0" w:space="0" w:color="auto"/>
        <w:right w:val="none" w:sz="0" w:space="0" w:color="auto"/>
      </w:divBdr>
    </w:div>
    <w:div w:id="1404064042">
      <w:bodyDiv w:val="1"/>
      <w:marLeft w:val="0"/>
      <w:marRight w:val="0"/>
      <w:marTop w:val="0"/>
      <w:marBottom w:val="0"/>
      <w:divBdr>
        <w:top w:val="none" w:sz="0" w:space="0" w:color="auto"/>
        <w:left w:val="none" w:sz="0" w:space="0" w:color="auto"/>
        <w:bottom w:val="none" w:sz="0" w:space="0" w:color="auto"/>
        <w:right w:val="none" w:sz="0" w:space="0" w:color="auto"/>
      </w:divBdr>
    </w:div>
    <w:div w:id="1741439280">
      <w:bodyDiv w:val="1"/>
      <w:marLeft w:val="0"/>
      <w:marRight w:val="0"/>
      <w:marTop w:val="0"/>
      <w:marBottom w:val="0"/>
      <w:divBdr>
        <w:top w:val="none" w:sz="0" w:space="0" w:color="auto"/>
        <w:left w:val="none" w:sz="0" w:space="0" w:color="auto"/>
        <w:bottom w:val="none" w:sz="0" w:space="0" w:color="auto"/>
        <w:right w:val="none" w:sz="0" w:space="0" w:color="auto"/>
      </w:divBdr>
    </w:div>
    <w:div w:id="18455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D46919-BE0A-48CC-B9EA-B4C08CDC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Филиппова Галина Викторовна</cp:lastModifiedBy>
  <cp:revision>2</cp:revision>
  <cp:lastPrinted>2022-12-07T09:46:00Z</cp:lastPrinted>
  <dcterms:created xsi:type="dcterms:W3CDTF">2022-12-07T10:18:00Z</dcterms:created>
  <dcterms:modified xsi:type="dcterms:W3CDTF">2022-12-07T10:18:00Z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