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75"/>
        <w:gridCol w:w="4775"/>
      </w:tblGrid>
      <w:tr w:rsidR="00E44910" w:rsidTr="0015235E">
        <w:trPr>
          <w:trHeight w:val="2955"/>
        </w:trPr>
        <w:tc>
          <w:tcPr>
            <w:tcW w:w="4675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9C5DEB">
              <w:rPr>
                <w:color w:val="000000"/>
                <w:spacing w:val="-3"/>
                <w:sz w:val="28"/>
                <w:szCs w:val="28"/>
              </w:rPr>
              <w:t>30.08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0C4C37">
              <w:rPr>
                <w:color w:val="000000"/>
                <w:spacing w:val="-3"/>
                <w:sz w:val="28"/>
                <w:szCs w:val="28"/>
              </w:rPr>
              <w:t>8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15235E">
              <w:rPr>
                <w:color w:val="000000"/>
                <w:spacing w:val="-3"/>
                <w:sz w:val="28"/>
                <w:szCs w:val="28"/>
              </w:rPr>
              <w:t>54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15235E" w:rsidRPr="0015235E" w:rsidRDefault="0015235E" w:rsidP="0015235E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требований к закупаемым администрацией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</w:t>
            </w:r>
            <w:r w:rsidRPr="001523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Переволоцкий район Оренбургской области отдельным видам товаров, работ, услуг (в том числе предельных цен товаров, работ, услуг)</w:t>
            </w:r>
          </w:p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75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15235E" w:rsidRPr="00291D00" w:rsidRDefault="0015235E" w:rsidP="0015235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291D00">
        <w:rPr>
          <w:sz w:val="28"/>
          <w:szCs w:val="28"/>
        </w:rPr>
        <w:t xml:space="preserve">В соответствии с </w:t>
      </w:r>
      <w:hyperlink r:id="rId6" w:history="1">
        <w:r w:rsidRPr="00291D00">
          <w:rPr>
            <w:sz w:val="28"/>
            <w:szCs w:val="28"/>
          </w:rPr>
          <w:t>постановлением</w:t>
        </w:r>
      </w:hyperlink>
      <w:r w:rsidRPr="00291D0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Кубанский  сельсовет </w:t>
      </w:r>
      <w:r w:rsidRPr="00291D00">
        <w:rPr>
          <w:sz w:val="28"/>
          <w:szCs w:val="28"/>
        </w:rPr>
        <w:t xml:space="preserve">Переволоцкого района Оренбургской области от </w:t>
      </w:r>
      <w:r>
        <w:rPr>
          <w:sz w:val="28"/>
          <w:szCs w:val="28"/>
        </w:rPr>
        <w:t xml:space="preserve">30.08.2018 г.  N 52-п </w:t>
      </w:r>
      <w:r w:rsidRPr="00291D00">
        <w:rPr>
          <w:sz w:val="28"/>
          <w:szCs w:val="28"/>
        </w:rPr>
        <w:t>«Об утверждении правил определения требований к закупаемым орган</w:t>
      </w:r>
      <w:r>
        <w:rPr>
          <w:sz w:val="28"/>
          <w:szCs w:val="28"/>
        </w:rPr>
        <w:t>ом</w:t>
      </w:r>
      <w:r w:rsidRPr="00291D00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Кубанский  сельсовет </w:t>
      </w:r>
      <w:r w:rsidRPr="00291D00">
        <w:rPr>
          <w:sz w:val="28"/>
          <w:szCs w:val="28"/>
        </w:rPr>
        <w:t>Переволоцкого района Оренбургской области</w:t>
      </w:r>
      <w:r>
        <w:rPr>
          <w:sz w:val="28"/>
          <w:szCs w:val="28"/>
        </w:rPr>
        <w:t xml:space="preserve"> </w:t>
      </w:r>
      <w:r w:rsidRPr="00291D00">
        <w:rPr>
          <w:sz w:val="28"/>
          <w:szCs w:val="28"/>
        </w:rPr>
        <w:t>отдельным видам товаров, работ, услуг (в том числе предельных цен товаров, работ, услуг)»</w:t>
      </w:r>
      <w:r>
        <w:rPr>
          <w:sz w:val="28"/>
          <w:szCs w:val="28"/>
        </w:rPr>
        <w:t>:</w:t>
      </w:r>
      <w:proofErr w:type="gramEnd"/>
    </w:p>
    <w:p w:rsidR="0015235E" w:rsidRPr="00291D00" w:rsidRDefault="0015235E" w:rsidP="0015235E">
      <w:pPr>
        <w:pStyle w:val="ConsPlusNormal"/>
        <w:ind w:firstLine="720"/>
        <w:jc w:val="both"/>
        <w:rPr>
          <w:sz w:val="28"/>
          <w:szCs w:val="28"/>
        </w:rPr>
      </w:pPr>
      <w:r w:rsidRPr="00291D00">
        <w:rPr>
          <w:sz w:val="28"/>
          <w:szCs w:val="28"/>
        </w:rPr>
        <w:t xml:space="preserve">1. Утвердить </w:t>
      </w:r>
      <w:hyperlink w:anchor="P35" w:history="1">
        <w:r w:rsidRPr="00291D00">
          <w:rPr>
            <w:sz w:val="28"/>
            <w:szCs w:val="28"/>
          </w:rPr>
          <w:t>требования</w:t>
        </w:r>
      </w:hyperlink>
      <w:r w:rsidRPr="00291D00">
        <w:rPr>
          <w:sz w:val="28"/>
          <w:szCs w:val="28"/>
        </w:rPr>
        <w:t xml:space="preserve"> к закупаемым администраци</w:t>
      </w:r>
      <w:r>
        <w:rPr>
          <w:sz w:val="28"/>
          <w:szCs w:val="28"/>
        </w:rPr>
        <w:t xml:space="preserve">ей </w:t>
      </w:r>
      <w:r w:rsidRPr="00291D0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Кубанский сельсовет </w:t>
      </w:r>
      <w:r w:rsidRPr="00291D00">
        <w:rPr>
          <w:sz w:val="28"/>
          <w:szCs w:val="28"/>
        </w:rPr>
        <w:t>Переволоцк</w:t>
      </w:r>
      <w:r>
        <w:rPr>
          <w:sz w:val="28"/>
          <w:szCs w:val="28"/>
        </w:rPr>
        <w:t>ого</w:t>
      </w:r>
      <w:r w:rsidRPr="00291D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91D00">
        <w:rPr>
          <w:sz w:val="28"/>
          <w:szCs w:val="28"/>
        </w:rPr>
        <w:t xml:space="preserve"> Оренбургской области отдельным видам товаров, работ, услуг (в том числе предельные цены товаров, работ, услуг) согласно приложению к настоящему п</w:t>
      </w:r>
      <w:r>
        <w:rPr>
          <w:sz w:val="28"/>
          <w:szCs w:val="28"/>
        </w:rPr>
        <w:t>остановлению</w:t>
      </w:r>
      <w:r w:rsidRPr="00291D00">
        <w:rPr>
          <w:sz w:val="28"/>
          <w:szCs w:val="28"/>
        </w:rPr>
        <w:t>.</w:t>
      </w:r>
    </w:p>
    <w:p w:rsidR="0015235E" w:rsidRPr="00291D00" w:rsidRDefault="0015235E" w:rsidP="0015235E">
      <w:pPr>
        <w:pStyle w:val="ConsPlusNormal"/>
        <w:ind w:firstLine="720"/>
        <w:jc w:val="both"/>
        <w:rPr>
          <w:sz w:val="28"/>
          <w:szCs w:val="28"/>
        </w:rPr>
      </w:pPr>
      <w:r w:rsidRPr="00291D00">
        <w:rPr>
          <w:sz w:val="28"/>
          <w:szCs w:val="28"/>
        </w:rPr>
        <w:t>2. Настоящ</w:t>
      </w:r>
      <w:r>
        <w:rPr>
          <w:sz w:val="28"/>
          <w:szCs w:val="28"/>
        </w:rPr>
        <w:t>ее</w:t>
      </w:r>
      <w:r w:rsidRPr="00291D00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</w:t>
      </w:r>
      <w:r w:rsidRPr="00291D00">
        <w:rPr>
          <w:sz w:val="28"/>
          <w:szCs w:val="28"/>
        </w:rPr>
        <w:t xml:space="preserve"> вступает в силу с момента подписания.</w:t>
      </w:r>
    </w:p>
    <w:p w:rsidR="0015235E" w:rsidRPr="00291D00" w:rsidRDefault="0015235E" w:rsidP="0015235E">
      <w:pPr>
        <w:pStyle w:val="ConsPlusNormal"/>
        <w:ind w:firstLine="720"/>
        <w:jc w:val="both"/>
        <w:rPr>
          <w:sz w:val="28"/>
          <w:szCs w:val="28"/>
        </w:rPr>
      </w:pPr>
      <w:r w:rsidRPr="00291D00">
        <w:rPr>
          <w:sz w:val="28"/>
          <w:szCs w:val="28"/>
        </w:rPr>
        <w:t xml:space="preserve">3. </w:t>
      </w:r>
      <w:proofErr w:type="gramStart"/>
      <w:r w:rsidRPr="00291D00">
        <w:rPr>
          <w:sz w:val="28"/>
          <w:szCs w:val="28"/>
        </w:rPr>
        <w:t>Контроль за</w:t>
      </w:r>
      <w:proofErr w:type="gramEnd"/>
      <w:r w:rsidRPr="00291D0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291D00">
        <w:rPr>
          <w:sz w:val="28"/>
          <w:szCs w:val="28"/>
        </w:rPr>
        <w:t xml:space="preserve"> оставляю за собой.</w:t>
      </w:r>
    </w:p>
    <w:p w:rsidR="0015235E" w:rsidRDefault="0015235E" w:rsidP="0015235E">
      <w:pPr>
        <w:shd w:val="clear" w:color="auto" w:fill="FFFFFF"/>
        <w:jc w:val="both"/>
        <w:rPr>
          <w:sz w:val="28"/>
          <w:szCs w:val="28"/>
        </w:rPr>
      </w:pPr>
    </w:p>
    <w:p w:rsidR="0015235E" w:rsidRDefault="0015235E" w:rsidP="001523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5235E" w:rsidRDefault="0015235E" w:rsidP="0015235E">
      <w:pPr>
        <w:shd w:val="clear" w:color="auto" w:fill="FFFFFF"/>
        <w:jc w:val="both"/>
        <w:rPr>
          <w:sz w:val="28"/>
          <w:szCs w:val="28"/>
        </w:rPr>
        <w:sectPr w:rsidR="0015235E" w:rsidSect="0015235E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Кубанского сельсовета                                                      А.В.Шопин</w:t>
      </w:r>
    </w:p>
    <w:p w:rsidR="0015235E" w:rsidRPr="008F0F42" w:rsidRDefault="0015235E" w:rsidP="0015235E">
      <w:pPr>
        <w:pStyle w:val="ConsPlusNormal"/>
        <w:jc w:val="right"/>
        <w:outlineLvl w:val="0"/>
      </w:pPr>
      <w:r w:rsidRPr="008F0F42">
        <w:lastRenderedPageBreak/>
        <w:t>Приложение к п</w:t>
      </w:r>
      <w:r>
        <w:t>остановлению</w:t>
      </w:r>
    </w:p>
    <w:p w:rsidR="0015235E" w:rsidRPr="0012474F" w:rsidRDefault="0015235E" w:rsidP="0015235E">
      <w:pPr>
        <w:jc w:val="right"/>
        <w:rPr>
          <w:sz w:val="24"/>
          <w:szCs w:val="24"/>
        </w:rPr>
      </w:pPr>
      <w:r w:rsidRPr="0012474F">
        <w:rPr>
          <w:sz w:val="24"/>
          <w:szCs w:val="24"/>
        </w:rPr>
        <w:t xml:space="preserve">от </w:t>
      </w:r>
      <w:r>
        <w:rPr>
          <w:sz w:val="24"/>
          <w:szCs w:val="24"/>
        </w:rPr>
        <w:t>30.08.2018  года № 54</w:t>
      </w:r>
      <w:r w:rsidRPr="0012474F">
        <w:rPr>
          <w:sz w:val="24"/>
          <w:szCs w:val="24"/>
        </w:rPr>
        <w:t>-п</w:t>
      </w:r>
    </w:p>
    <w:p w:rsidR="0015235E" w:rsidRDefault="0015235E" w:rsidP="0015235E">
      <w:pPr>
        <w:pStyle w:val="ConsPlusTitle"/>
        <w:jc w:val="right"/>
      </w:pPr>
    </w:p>
    <w:p w:rsidR="0015235E" w:rsidRDefault="0015235E" w:rsidP="0015235E">
      <w:pPr>
        <w:pStyle w:val="ConsPlusTitle"/>
        <w:jc w:val="center"/>
      </w:pPr>
      <w:r>
        <w:t>Требования</w:t>
      </w:r>
    </w:p>
    <w:p w:rsidR="0015235E" w:rsidRDefault="0015235E" w:rsidP="0015235E">
      <w:pPr>
        <w:pStyle w:val="ConsPlusTitle"/>
        <w:jc w:val="center"/>
        <w:rPr>
          <w:szCs w:val="24"/>
        </w:rPr>
      </w:pPr>
      <w:r>
        <w:t xml:space="preserve">к </w:t>
      </w:r>
      <w:proofErr w:type="gramStart"/>
      <w:r w:rsidRPr="0059364C">
        <w:rPr>
          <w:szCs w:val="24"/>
        </w:rPr>
        <w:t>закупаемым</w:t>
      </w:r>
      <w:proofErr w:type="gramEnd"/>
      <w:r w:rsidRPr="0059364C">
        <w:rPr>
          <w:szCs w:val="24"/>
        </w:rPr>
        <w:t xml:space="preserve"> </w:t>
      </w:r>
      <w:r>
        <w:rPr>
          <w:szCs w:val="24"/>
        </w:rPr>
        <w:t>администрацией</w:t>
      </w:r>
      <w:r w:rsidRPr="0059364C">
        <w:rPr>
          <w:szCs w:val="24"/>
        </w:rPr>
        <w:t xml:space="preserve"> муниципального образования</w:t>
      </w:r>
      <w:r>
        <w:rPr>
          <w:szCs w:val="24"/>
        </w:rPr>
        <w:t xml:space="preserve"> Кубанский сельсовет</w:t>
      </w:r>
    </w:p>
    <w:p w:rsidR="0015235E" w:rsidRPr="0059364C" w:rsidRDefault="0015235E" w:rsidP="0015235E">
      <w:pPr>
        <w:pStyle w:val="ConsPlusTitle"/>
        <w:jc w:val="center"/>
        <w:rPr>
          <w:szCs w:val="24"/>
        </w:rPr>
      </w:pPr>
      <w:r>
        <w:rPr>
          <w:szCs w:val="24"/>
        </w:rPr>
        <w:t xml:space="preserve"> </w:t>
      </w:r>
      <w:r w:rsidRPr="0059364C">
        <w:rPr>
          <w:szCs w:val="24"/>
        </w:rPr>
        <w:t xml:space="preserve"> Переволоцк</w:t>
      </w:r>
      <w:r>
        <w:rPr>
          <w:szCs w:val="24"/>
        </w:rPr>
        <w:t>ого</w:t>
      </w:r>
      <w:r w:rsidRPr="0059364C">
        <w:rPr>
          <w:szCs w:val="24"/>
        </w:rPr>
        <w:t xml:space="preserve"> район</w:t>
      </w:r>
      <w:r>
        <w:rPr>
          <w:szCs w:val="24"/>
        </w:rPr>
        <w:t>а</w:t>
      </w:r>
      <w:r w:rsidRPr="0059364C">
        <w:rPr>
          <w:szCs w:val="24"/>
        </w:rPr>
        <w:t xml:space="preserve"> Оренбургской области</w:t>
      </w:r>
    </w:p>
    <w:p w:rsidR="0015235E" w:rsidRDefault="0015235E" w:rsidP="0015235E">
      <w:pPr>
        <w:pStyle w:val="ConsPlusTitle"/>
        <w:jc w:val="center"/>
      </w:pPr>
      <w:r w:rsidRPr="0059364C">
        <w:rPr>
          <w:szCs w:val="24"/>
        </w:rPr>
        <w:t>отдельным видам товаров, работ,</w:t>
      </w:r>
      <w:r>
        <w:t xml:space="preserve"> услуг (в том числе предельные цены товаров, работ, услуг)</w:t>
      </w:r>
    </w:p>
    <w:p w:rsidR="0015235E" w:rsidRDefault="0015235E" w:rsidP="0015235E">
      <w:pPr>
        <w:pStyle w:val="ConsPlusNormal"/>
        <w:jc w:val="both"/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002"/>
        <w:gridCol w:w="1620"/>
        <w:gridCol w:w="900"/>
        <w:gridCol w:w="900"/>
        <w:gridCol w:w="2160"/>
        <w:gridCol w:w="2100"/>
        <w:gridCol w:w="1860"/>
        <w:gridCol w:w="2100"/>
        <w:gridCol w:w="1028"/>
        <w:gridCol w:w="900"/>
      </w:tblGrid>
      <w:tr w:rsidR="0015235E" w:rsidTr="002E026B">
        <w:tc>
          <w:tcPr>
            <w:tcW w:w="680" w:type="dxa"/>
            <w:vMerge w:val="restart"/>
          </w:tcPr>
          <w:p w:rsidR="0015235E" w:rsidRDefault="0015235E" w:rsidP="002E026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02" w:type="dxa"/>
            <w:vMerge w:val="restart"/>
          </w:tcPr>
          <w:p w:rsidR="0015235E" w:rsidRDefault="0015235E" w:rsidP="002E026B">
            <w:pPr>
              <w:pStyle w:val="ConsPlusNormal"/>
              <w:jc w:val="center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1620" w:type="dxa"/>
            <w:vMerge w:val="restart"/>
          </w:tcPr>
          <w:p w:rsidR="0015235E" w:rsidRDefault="0015235E" w:rsidP="002E026B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800" w:type="dxa"/>
            <w:gridSpan w:val="2"/>
          </w:tcPr>
          <w:p w:rsidR="0015235E" w:rsidRDefault="0015235E" w:rsidP="002E026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260" w:type="dxa"/>
            <w:gridSpan w:val="2"/>
          </w:tcPr>
          <w:p w:rsidR="0015235E" w:rsidRDefault="0015235E" w:rsidP="0015235E">
            <w:pPr>
              <w:pStyle w:val="ConsPlusNormal"/>
              <w:jc w:val="center"/>
            </w:pPr>
            <w: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</w:t>
            </w:r>
            <w:hyperlink r:id="rId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отдельных видов товаров, работ, услуг, утвержденный постановлением администрации Кубанский сельсовет Переволоцкого района Оренбургской области</w:t>
            </w:r>
          </w:p>
        </w:tc>
        <w:tc>
          <w:tcPr>
            <w:tcW w:w="5888" w:type="dxa"/>
            <w:gridSpan w:val="4"/>
          </w:tcPr>
          <w:p w:rsidR="0015235E" w:rsidRDefault="0015235E" w:rsidP="0015235E">
            <w:pPr>
              <w:pStyle w:val="ConsPlusNormal"/>
              <w:jc w:val="center"/>
            </w:pPr>
            <w:r>
              <w:t xml:space="preserve">Требования к потребительским свойствам (в том числе качеству) и иным характеристикам, </w:t>
            </w:r>
            <w:r w:rsidRPr="00CB198E">
              <w:rPr>
                <w:szCs w:val="24"/>
              </w:rPr>
              <w:t xml:space="preserve">утвержденные </w:t>
            </w:r>
            <w:r>
              <w:rPr>
                <w:szCs w:val="24"/>
              </w:rPr>
              <w:t xml:space="preserve">постановлением </w:t>
            </w:r>
            <w:proofErr w:type="gramStart"/>
            <w:r w:rsidRPr="00CB198E">
              <w:rPr>
                <w:szCs w:val="24"/>
              </w:rPr>
              <w:t xml:space="preserve">администрации муниципального образования </w:t>
            </w:r>
            <w:r>
              <w:rPr>
                <w:szCs w:val="24"/>
              </w:rPr>
              <w:t xml:space="preserve">Кубанского сельсовета </w:t>
            </w:r>
            <w:r w:rsidRPr="00CB198E">
              <w:rPr>
                <w:szCs w:val="24"/>
              </w:rPr>
              <w:t>Переволоцк</w:t>
            </w:r>
            <w:r>
              <w:rPr>
                <w:szCs w:val="24"/>
              </w:rPr>
              <w:t>ого</w:t>
            </w:r>
            <w:r w:rsidRPr="00CB198E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а</w:t>
            </w:r>
            <w:r w:rsidRPr="00CB198E">
              <w:rPr>
                <w:szCs w:val="24"/>
              </w:rPr>
              <w:t xml:space="preserve"> Оренбургской</w:t>
            </w:r>
            <w:r>
              <w:t xml:space="preserve"> области</w:t>
            </w:r>
            <w:proofErr w:type="gramEnd"/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 xml:space="preserve">код по </w:t>
            </w:r>
            <w:hyperlink r:id="rId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 xml:space="preserve">обоснование отклонения значения характеристики </w:t>
            </w:r>
            <w:proofErr w:type="gramStart"/>
            <w:r>
              <w:t>от</w:t>
            </w:r>
            <w:proofErr w:type="gramEnd"/>
            <w:r>
              <w:t xml:space="preserve"> утвержденной</w:t>
            </w: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 xml:space="preserve">функциональное назначение </w:t>
            </w:r>
            <w:hyperlink w:anchor="P124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5235E" w:rsidTr="002E026B">
        <w:tc>
          <w:tcPr>
            <w:tcW w:w="15250" w:type="dxa"/>
            <w:gridSpan w:val="11"/>
          </w:tcPr>
          <w:p w:rsidR="0015235E" w:rsidRDefault="0015235E" w:rsidP="0015235E">
            <w:pPr>
              <w:pStyle w:val="ConsPlusNormal"/>
              <w:jc w:val="center"/>
              <w:outlineLvl w:val="1"/>
            </w:pPr>
            <w:proofErr w:type="gramStart"/>
            <w:r>
              <w:t xml:space="preserve">Отдельные виды товаров, работ, услуг, включенные в обязательный </w:t>
            </w:r>
            <w:hyperlink r:id="rId1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отдельных видов товаров, работ, услуг, предусмотренный приложением N 2 к правилам </w:t>
            </w:r>
            <w:r w:rsidRPr="00163F4E">
              <w:rPr>
                <w:szCs w:val="24"/>
              </w:rPr>
              <w:t>определения требований к закупаемым орган</w:t>
            </w:r>
            <w:r>
              <w:rPr>
                <w:szCs w:val="24"/>
              </w:rPr>
              <w:t>ом</w:t>
            </w:r>
            <w:r w:rsidRPr="00163F4E">
              <w:rPr>
                <w:szCs w:val="24"/>
              </w:rPr>
              <w:t xml:space="preserve"> местного самоуправления </w:t>
            </w:r>
            <w:r>
              <w:rPr>
                <w:szCs w:val="24"/>
              </w:rPr>
              <w:t xml:space="preserve">Кубанский сельсовет </w:t>
            </w:r>
            <w:r w:rsidRPr="00163F4E">
              <w:rPr>
                <w:szCs w:val="24"/>
              </w:rPr>
              <w:t>Переволоцкого района Оренбургской области отдельным видам</w:t>
            </w:r>
            <w:r>
              <w:t xml:space="preserve"> товаров, работ, услуг (в том числе предельные цены товаров, работ, услуг), утвержденный постановлением администрации </w:t>
            </w:r>
            <w:proofErr w:type="spellStart"/>
            <w:r>
              <w:t>Кубанскогосельсовета</w:t>
            </w:r>
            <w:proofErr w:type="spellEnd"/>
            <w:r>
              <w:t xml:space="preserve"> Переволоцкого района Оренбургской области </w:t>
            </w:r>
            <w:r w:rsidRPr="0012474F">
              <w:rPr>
                <w:szCs w:val="24"/>
              </w:rPr>
              <w:t>30.12.2016г.  N 100-п</w:t>
            </w:r>
            <w:proofErr w:type="gramEnd"/>
          </w:p>
        </w:tc>
      </w:tr>
      <w:tr w:rsidR="0015235E" w:rsidTr="002E026B">
        <w:tc>
          <w:tcPr>
            <w:tcW w:w="15250" w:type="dxa"/>
            <w:gridSpan w:val="11"/>
          </w:tcPr>
          <w:p w:rsidR="0015235E" w:rsidRDefault="0015235E" w:rsidP="002E026B">
            <w:pPr>
              <w:pStyle w:val="ConsPlusNormal"/>
              <w:jc w:val="center"/>
              <w:outlineLvl w:val="2"/>
            </w:pPr>
            <w:r>
              <w:t xml:space="preserve">1. 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t>10 кг</w:t>
              </w:r>
            </w:smartTag>
            <w:r>
              <w:t xml:space="preserve"> для автоматической обработки данных (лэптопы, ноутбуки, </w:t>
            </w:r>
            <w:proofErr w:type="spellStart"/>
            <w:r>
              <w:t>сабноутбуки</w:t>
            </w:r>
            <w:proofErr w:type="spellEnd"/>
            <w:r>
              <w:t>). Пояснения по требуемой продукции: ноутбуки, планшетные компьютеры</w:t>
            </w:r>
          </w:p>
        </w:tc>
      </w:tr>
      <w:tr w:rsidR="0015235E" w:rsidTr="002E026B">
        <w:tc>
          <w:tcPr>
            <w:tcW w:w="15250" w:type="dxa"/>
            <w:gridSpan w:val="11"/>
          </w:tcPr>
          <w:p w:rsidR="0015235E" w:rsidRDefault="0015235E" w:rsidP="002E026B">
            <w:pPr>
              <w:pStyle w:val="ConsPlusNormal"/>
              <w:jc w:val="center"/>
              <w:outlineLvl w:val="3"/>
            </w:pPr>
            <w:r>
              <w:lastRenderedPageBreak/>
              <w:t>Все</w:t>
            </w:r>
            <w:r w:rsidRPr="003B68DC">
              <w:t xml:space="preserve"> категори</w:t>
            </w:r>
            <w:r>
              <w:t>и</w:t>
            </w:r>
            <w:r w:rsidRPr="003B68DC">
              <w:t xml:space="preserve"> и</w:t>
            </w:r>
            <w:r>
              <w:t xml:space="preserve"> группы должностей</w:t>
            </w:r>
          </w:p>
        </w:tc>
      </w:tr>
      <w:tr w:rsidR="0015235E" w:rsidTr="002E026B">
        <w:trPr>
          <w:trHeight w:val="426"/>
        </w:trPr>
        <w:tc>
          <w:tcPr>
            <w:tcW w:w="680" w:type="dxa"/>
            <w:vMerge w:val="restart"/>
          </w:tcPr>
          <w:p w:rsidR="0015235E" w:rsidRDefault="0015235E" w:rsidP="002E026B">
            <w:pPr>
              <w:pStyle w:val="ConsPlusNormal"/>
            </w:pPr>
            <w:r>
              <w:t>1.1</w:t>
            </w:r>
          </w:p>
        </w:tc>
        <w:tc>
          <w:tcPr>
            <w:tcW w:w="1002" w:type="dxa"/>
            <w:vMerge w:val="restart"/>
          </w:tcPr>
          <w:p w:rsidR="0015235E" w:rsidRDefault="0015235E" w:rsidP="002E026B">
            <w:pPr>
              <w:pStyle w:val="ConsPlusNormal"/>
            </w:pPr>
            <w:r>
              <w:t>30.02.12</w:t>
            </w:r>
          </w:p>
        </w:tc>
        <w:tc>
          <w:tcPr>
            <w:tcW w:w="1620" w:type="dxa"/>
            <w:vMerge w:val="restart"/>
            <w:tcBorders>
              <w:bottom w:val="nil"/>
            </w:tcBorders>
          </w:tcPr>
          <w:p w:rsidR="0015235E" w:rsidRDefault="0015235E" w:rsidP="002E026B">
            <w:pPr>
              <w:pStyle w:val="ConsPlusNormal"/>
            </w:pPr>
            <w: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t>10 кг</w:t>
              </w:r>
            </w:smartTag>
            <w:r>
              <w:t xml:space="preserve"> для автоматической обработки данных (лэптопы, ноутбуки, </w:t>
            </w:r>
            <w:proofErr w:type="spellStart"/>
            <w:r>
              <w:t>сабноутбуки</w:t>
            </w:r>
            <w:proofErr w:type="spellEnd"/>
            <w:r>
              <w:t>).</w:t>
            </w: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Дюймы</w:t>
            </w: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Размер экрана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Не более 21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bottom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Тип экрана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матовый, глянцевый или антибликовый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bottom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Не более 5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bottom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Предельное значение процессорное устройство не более 64 бит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rPr>
          <w:trHeight w:val="276"/>
        </w:trPr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bottom w:val="nil"/>
            </w:tcBorders>
          </w:tcPr>
          <w:p w:rsidR="0015235E" w:rsidRDefault="0015235E" w:rsidP="002E026B"/>
        </w:tc>
        <w:tc>
          <w:tcPr>
            <w:tcW w:w="900" w:type="dxa"/>
            <w:vMerge w:val="restart"/>
          </w:tcPr>
          <w:p w:rsidR="0015235E" w:rsidRDefault="0015235E" w:rsidP="002E026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00" w:type="dxa"/>
            <w:vMerge w:val="restart"/>
          </w:tcPr>
          <w:p w:rsidR="0015235E" w:rsidRDefault="0015235E" w:rsidP="002E026B">
            <w:pPr>
              <w:pStyle w:val="ConsPlusNormal"/>
              <w:jc w:val="center"/>
            </w:pPr>
            <w:r>
              <w:t>Мегагерц</w:t>
            </w:r>
          </w:p>
        </w:tc>
        <w:tc>
          <w:tcPr>
            <w:tcW w:w="2160" w:type="dxa"/>
            <w:vMerge w:val="restart"/>
          </w:tcPr>
          <w:p w:rsidR="0015235E" w:rsidRDefault="0015235E" w:rsidP="002E026B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2100" w:type="dxa"/>
            <w:vMerge w:val="restart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  <w:vMerge w:val="restart"/>
          </w:tcPr>
          <w:p w:rsidR="0015235E" w:rsidRDefault="0015235E" w:rsidP="002E026B">
            <w:pPr>
              <w:pStyle w:val="ConsPlusNormal"/>
              <w:jc w:val="center"/>
            </w:pPr>
            <w:r>
              <w:t>Не более 3000</w:t>
            </w:r>
          </w:p>
        </w:tc>
        <w:tc>
          <w:tcPr>
            <w:tcW w:w="1028" w:type="dxa"/>
            <w:vMerge w:val="restart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  <w:vMerge w:val="restart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rPr>
          <w:trHeight w:val="276"/>
        </w:trPr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 w:val="restart"/>
            <w:tcBorders>
              <w:top w:val="nil"/>
            </w:tcBorders>
          </w:tcPr>
          <w:p w:rsidR="0015235E" w:rsidRDefault="0015235E" w:rsidP="002E026B">
            <w:pPr>
              <w:pStyle w:val="ConsPlusNormal"/>
            </w:pPr>
            <w:r>
              <w:t>Пояснения по требуемой продукции: ноутбуки, планшетные компьютеры</w:t>
            </w:r>
          </w:p>
        </w:tc>
        <w:tc>
          <w:tcPr>
            <w:tcW w:w="900" w:type="dxa"/>
            <w:vMerge/>
          </w:tcPr>
          <w:p w:rsidR="0015235E" w:rsidRDefault="0015235E" w:rsidP="002E026B"/>
        </w:tc>
        <w:tc>
          <w:tcPr>
            <w:tcW w:w="900" w:type="dxa"/>
            <w:vMerge/>
          </w:tcPr>
          <w:p w:rsidR="0015235E" w:rsidRDefault="0015235E" w:rsidP="002E026B"/>
        </w:tc>
        <w:tc>
          <w:tcPr>
            <w:tcW w:w="2160" w:type="dxa"/>
            <w:vMerge/>
          </w:tcPr>
          <w:p w:rsidR="0015235E" w:rsidRDefault="0015235E" w:rsidP="002E026B"/>
        </w:tc>
        <w:tc>
          <w:tcPr>
            <w:tcW w:w="2100" w:type="dxa"/>
            <w:vMerge/>
          </w:tcPr>
          <w:p w:rsidR="0015235E" w:rsidRDefault="0015235E" w:rsidP="002E026B"/>
        </w:tc>
        <w:tc>
          <w:tcPr>
            <w:tcW w:w="1860" w:type="dxa"/>
            <w:vMerge/>
          </w:tcPr>
          <w:p w:rsidR="0015235E" w:rsidRDefault="0015235E" w:rsidP="002E026B"/>
        </w:tc>
        <w:tc>
          <w:tcPr>
            <w:tcW w:w="2100" w:type="dxa"/>
            <w:vMerge/>
          </w:tcPr>
          <w:p w:rsidR="0015235E" w:rsidRDefault="0015235E" w:rsidP="002E026B"/>
        </w:tc>
        <w:tc>
          <w:tcPr>
            <w:tcW w:w="1028" w:type="dxa"/>
            <w:vMerge/>
          </w:tcPr>
          <w:p w:rsidR="0015235E" w:rsidRDefault="0015235E" w:rsidP="002E026B"/>
        </w:tc>
        <w:tc>
          <w:tcPr>
            <w:tcW w:w="900" w:type="dxa"/>
            <w:vMerge/>
          </w:tcPr>
          <w:p w:rsidR="0015235E" w:rsidRDefault="0015235E" w:rsidP="002E026B"/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top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Мегабайт</w:t>
            </w: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Не более 8192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top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Мегабайт</w:t>
            </w: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Не более 130000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top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Предельное значение SATA 3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RPr="00256932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top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Pr="00256932" w:rsidRDefault="0015235E" w:rsidP="002E026B">
            <w:pPr>
              <w:pStyle w:val="ConsPlusNormal"/>
              <w:jc w:val="center"/>
              <w:rPr>
                <w:lang w:val="en-US"/>
              </w:rPr>
            </w:pPr>
            <w:r>
              <w:t>Поддерживаемые</w:t>
            </w:r>
            <w:r w:rsidRPr="00256932">
              <w:rPr>
                <w:lang w:val="en-US"/>
              </w:rPr>
              <w:t xml:space="preserve"> </w:t>
            </w:r>
            <w:r>
              <w:t>стандарты</w:t>
            </w:r>
            <w:r w:rsidRPr="00256932">
              <w:rPr>
                <w:lang w:val="en-US"/>
              </w:rPr>
              <w:t>:</w:t>
            </w:r>
          </w:p>
          <w:p w:rsidR="0015235E" w:rsidRPr="00256932" w:rsidRDefault="0015235E" w:rsidP="002E026B">
            <w:pPr>
              <w:pStyle w:val="ConsPlusNormal"/>
              <w:jc w:val="center"/>
              <w:rPr>
                <w:lang w:val="en-US"/>
              </w:rPr>
            </w:pPr>
            <w:r w:rsidRPr="00256932">
              <w:rPr>
                <w:lang w:val="en-US"/>
              </w:rPr>
              <w:t>DVD-ROM,</w:t>
            </w:r>
          </w:p>
          <w:p w:rsidR="0015235E" w:rsidRPr="00256932" w:rsidRDefault="0015235E" w:rsidP="002E026B">
            <w:pPr>
              <w:pStyle w:val="ConsPlusNormal"/>
              <w:jc w:val="center"/>
              <w:rPr>
                <w:lang w:val="en-US"/>
              </w:rPr>
            </w:pPr>
            <w:r w:rsidRPr="00256932">
              <w:rPr>
                <w:lang w:val="en-US"/>
              </w:rPr>
              <w:t>DVD-Video, CD-ROM (mode 1/mode2),</w:t>
            </w:r>
          </w:p>
          <w:p w:rsidR="0015235E" w:rsidRPr="00256932" w:rsidRDefault="0015235E" w:rsidP="002E026B">
            <w:pPr>
              <w:pStyle w:val="ConsPlusNormal"/>
              <w:jc w:val="center"/>
              <w:rPr>
                <w:lang w:val="en-US"/>
              </w:rPr>
            </w:pPr>
            <w:r w:rsidRPr="00256932">
              <w:rPr>
                <w:lang w:val="en-US"/>
              </w:rPr>
              <w:t>CD-ROM A,</w:t>
            </w:r>
          </w:p>
          <w:p w:rsidR="0015235E" w:rsidRPr="00256932" w:rsidRDefault="0015235E" w:rsidP="002E026B">
            <w:pPr>
              <w:pStyle w:val="ConsPlusNormal"/>
              <w:jc w:val="center"/>
              <w:rPr>
                <w:lang w:val="en-US"/>
              </w:rPr>
            </w:pPr>
            <w:r w:rsidRPr="00256932">
              <w:rPr>
                <w:lang w:val="en-US"/>
              </w:rPr>
              <w:lastRenderedPageBreak/>
              <w:t>CD-I, CD-DA,</w:t>
            </w:r>
          </w:p>
          <w:p w:rsidR="0015235E" w:rsidRPr="00256932" w:rsidRDefault="0015235E" w:rsidP="002E026B">
            <w:pPr>
              <w:pStyle w:val="ConsPlusNormal"/>
              <w:jc w:val="center"/>
              <w:rPr>
                <w:lang w:val="en-US"/>
              </w:rPr>
            </w:pPr>
            <w:r w:rsidRPr="00256932">
              <w:rPr>
                <w:lang w:val="en-US"/>
              </w:rPr>
              <w:t xml:space="preserve">Audio CD, CD E </w:t>
            </w:r>
            <w:proofErr w:type="spellStart"/>
            <w:r w:rsidRPr="00256932">
              <w:rPr>
                <w:lang w:val="en-US"/>
              </w:rPr>
              <w:t>tra</w:t>
            </w:r>
            <w:proofErr w:type="spellEnd"/>
            <w:r w:rsidRPr="00256932">
              <w:rPr>
                <w:lang w:val="en-US"/>
              </w:rPr>
              <w:t xml:space="preserve">, CD-TE T, </w:t>
            </w:r>
            <w:proofErr w:type="spellStart"/>
            <w:r w:rsidRPr="00256932">
              <w:rPr>
                <w:lang w:val="en-US"/>
              </w:rPr>
              <w:t>PhotoCD</w:t>
            </w:r>
            <w:proofErr w:type="spellEnd"/>
            <w:r w:rsidRPr="00256932">
              <w:rPr>
                <w:lang w:val="en-US"/>
              </w:rPr>
              <w:t>, Video CD</w:t>
            </w:r>
          </w:p>
        </w:tc>
        <w:tc>
          <w:tcPr>
            <w:tcW w:w="1028" w:type="dxa"/>
          </w:tcPr>
          <w:p w:rsidR="0015235E" w:rsidRPr="00256932" w:rsidRDefault="0015235E" w:rsidP="002E026B">
            <w:pPr>
              <w:pStyle w:val="ConsPlusNormal"/>
              <w:rPr>
                <w:lang w:val="en-US"/>
              </w:rPr>
            </w:pPr>
          </w:p>
        </w:tc>
        <w:tc>
          <w:tcPr>
            <w:tcW w:w="900" w:type="dxa"/>
          </w:tcPr>
          <w:p w:rsidR="0015235E" w:rsidRPr="00256932" w:rsidRDefault="0015235E" w:rsidP="002E026B">
            <w:pPr>
              <w:pStyle w:val="ConsPlusNormal"/>
              <w:rPr>
                <w:lang w:val="en-US"/>
              </w:rPr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Pr="00256932" w:rsidRDefault="0015235E" w:rsidP="002E026B">
            <w:pPr>
              <w:rPr>
                <w:lang w:val="en-US"/>
              </w:rPr>
            </w:pPr>
          </w:p>
        </w:tc>
        <w:tc>
          <w:tcPr>
            <w:tcW w:w="1002" w:type="dxa"/>
            <w:vMerge/>
          </w:tcPr>
          <w:p w:rsidR="0015235E" w:rsidRPr="00256932" w:rsidRDefault="0015235E" w:rsidP="002E026B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5235E" w:rsidRPr="00256932" w:rsidRDefault="0015235E" w:rsidP="002E026B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15235E" w:rsidRPr="00256932" w:rsidRDefault="0015235E" w:rsidP="002E026B">
            <w:pPr>
              <w:pStyle w:val="ConsPlusNormal"/>
              <w:rPr>
                <w:lang w:val="en-US"/>
              </w:rPr>
            </w:pPr>
          </w:p>
        </w:tc>
        <w:tc>
          <w:tcPr>
            <w:tcW w:w="900" w:type="dxa"/>
          </w:tcPr>
          <w:p w:rsidR="0015235E" w:rsidRPr="00256932" w:rsidRDefault="0015235E" w:rsidP="002E026B">
            <w:pPr>
              <w:pStyle w:val="ConsPlusNormal"/>
              <w:rPr>
                <w:lang w:val="en-US"/>
              </w:rPr>
            </w:pPr>
          </w:p>
        </w:tc>
        <w:tc>
          <w:tcPr>
            <w:tcW w:w="2160" w:type="dxa"/>
          </w:tcPr>
          <w:p w:rsidR="0015235E" w:rsidRPr="00256932" w:rsidRDefault="0015235E" w:rsidP="002E026B">
            <w:pPr>
              <w:pStyle w:val="ConsPlusNormal"/>
              <w:jc w:val="center"/>
              <w:rPr>
                <w:lang w:val="en-US"/>
              </w:rPr>
            </w:pPr>
            <w:r>
              <w:t>наличие</w:t>
            </w:r>
            <w:r w:rsidRPr="00256932">
              <w:rPr>
                <w:lang w:val="en-US"/>
              </w:rPr>
              <w:t xml:space="preserve"> </w:t>
            </w:r>
            <w:r>
              <w:t>модулей</w:t>
            </w:r>
            <w:r w:rsidRPr="00256932">
              <w:rPr>
                <w:lang w:val="en-US"/>
              </w:rPr>
              <w:t xml:space="preserve"> Wi-Fi, Bluetooth, </w:t>
            </w:r>
            <w:r>
              <w:t>поддержки</w:t>
            </w:r>
            <w:r w:rsidRPr="00256932">
              <w:rPr>
                <w:lang w:val="en-US"/>
              </w:rPr>
              <w:t xml:space="preserve"> 3G (UMTS), 4G</w:t>
            </w:r>
          </w:p>
        </w:tc>
        <w:tc>
          <w:tcPr>
            <w:tcW w:w="2100" w:type="dxa"/>
          </w:tcPr>
          <w:p w:rsidR="0015235E" w:rsidRPr="00256932" w:rsidRDefault="0015235E" w:rsidP="002E026B">
            <w:pPr>
              <w:pStyle w:val="ConsPlusNormal"/>
              <w:rPr>
                <w:lang w:val="en-US"/>
              </w:rPr>
            </w:pPr>
          </w:p>
        </w:tc>
        <w:tc>
          <w:tcPr>
            <w:tcW w:w="1860" w:type="dxa"/>
          </w:tcPr>
          <w:p w:rsidR="0015235E" w:rsidRPr="00256932" w:rsidRDefault="0015235E" w:rsidP="002E026B">
            <w:pPr>
              <w:pStyle w:val="ConsPlusNormal"/>
              <w:rPr>
                <w:lang w:val="en-US"/>
              </w:rPr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top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встроенный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top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время работы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Не более 16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top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Предельное значение - 64 разрядная версия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top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top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top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Количество ядер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Не более 8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15250" w:type="dxa"/>
            <w:gridSpan w:val="11"/>
          </w:tcPr>
          <w:p w:rsidR="0015235E" w:rsidRDefault="0015235E" w:rsidP="002E026B">
            <w:pPr>
              <w:pStyle w:val="ConsPlusNormal"/>
              <w:jc w:val="center"/>
              <w:outlineLvl w:val="2"/>
            </w:pPr>
            <w:r>
              <w:t>2. 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15235E" w:rsidTr="002E026B">
        <w:tc>
          <w:tcPr>
            <w:tcW w:w="15250" w:type="dxa"/>
            <w:gridSpan w:val="11"/>
          </w:tcPr>
          <w:p w:rsidR="0015235E" w:rsidRDefault="0015235E" w:rsidP="002E026B">
            <w:pPr>
              <w:pStyle w:val="ConsPlusNormal"/>
              <w:jc w:val="center"/>
              <w:outlineLvl w:val="3"/>
            </w:pPr>
            <w:r>
              <w:t>Все</w:t>
            </w:r>
            <w:r w:rsidRPr="003B68DC">
              <w:t xml:space="preserve"> категори</w:t>
            </w:r>
            <w:r>
              <w:t>и</w:t>
            </w:r>
            <w:r w:rsidRPr="003B68DC">
              <w:t xml:space="preserve"> и</w:t>
            </w:r>
            <w:r>
              <w:t xml:space="preserve"> группы должностей</w:t>
            </w:r>
          </w:p>
        </w:tc>
      </w:tr>
      <w:tr w:rsidR="0015235E" w:rsidTr="002E026B">
        <w:tc>
          <w:tcPr>
            <w:tcW w:w="680" w:type="dxa"/>
            <w:vMerge w:val="restart"/>
          </w:tcPr>
          <w:p w:rsidR="0015235E" w:rsidRDefault="0015235E" w:rsidP="002E026B">
            <w:pPr>
              <w:pStyle w:val="ConsPlusNormal"/>
            </w:pPr>
            <w:r>
              <w:t>2.1</w:t>
            </w:r>
          </w:p>
        </w:tc>
        <w:tc>
          <w:tcPr>
            <w:tcW w:w="1002" w:type="dxa"/>
            <w:vMerge w:val="restart"/>
          </w:tcPr>
          <w:p w:rsidR="0015235E" w:rsidRDefault="0015235E" w:rsidP="002E026B">
            <w:pPr>
              <w:pStyle w:val="ConsPlusNormal"/>
            </w:pPr>
            <w:r>
              <w:t>30.02.15</w:t>
            </w:r>
          </w:p>
        </w:tc>
        <w:tc>
          <w:tcPr>
            <w:tcW w:w="1620" w:type="dxa"/>
            <w:vMerge w:val="restart"/>
            <w:tcBorders>
              <w:bottom w:val="nil"/>
            </w:tcBorders>
          </w:tcPr>
          <w:p w:rsidR="0015235E" w:rsidRDefault="0015235E" w:rsidP="002E026B">
            <w:pPr>
              <w:pStyle w:val="ConsPlusNormal"/>
            </w:pPr>
            <w:r>
              <w:t xml:space="preserve">Машины вычислительные электронные цифровые </w:t>
            </w:r>
            <w:r>
              <w:lastRenderedPageBreak/>
              <w:t>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Предельное значение - системный блок и монитор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bottom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размер экрана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Не более 24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bottom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Предельное значение - центральное процессорное устройство 64-битное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bottom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Мегагерц</w:t>
            </w: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Не более 3000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bottom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Мегабайт</w:t>
            </w: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Не более 16384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rPr>
          <w:trHeight w:val="276"/>
        </w:trPr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bottom w:val="nil"/>
            </w:tcBorders>
          </w:tcPr>
          <w:p w:rsidR="0015235E" w:rsidRDefault="0015235E" w:rsidP="002E026B"/>
        </w:tc>
        <w:tc>
          <w:tcPr>
            <w:tcW w:w="900" w:type="dxa"/>
            <w:vMerge w:val="restart"/>
          </w:tcPr>
          <w:p w:rsidR="0015235E" w:rsidRDefault="0015235E" w:rsidP="002E026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00" w:type="dxa"/>
            <w:vMerge w:val="restart"/>
          </w:tcPr>
          <w:p w:rsidR="0015235E" w:rsidRDefault="0015235E" w:rsidP="002E026B">
            <w:pPr>
              <w:pStyle w:val="ConsPlusNormal"/>
              <w:jc w:val="center"/>
            </w:pPr>
            <w:r>
              <w:t>Мегабайт</w:t>
            </w:r>
          </w:p>
        </w:tc>
        <w:tc>
          <w:tcPr>
            <w:tcW w:w="2160" w:type="dxa"/>
            <w:vMerge w:val="restart"/>
          </w:tcPr>
          <w:p w:rsidR="0015235E" w:rsidRDefault="0015235E" w:rsidP="002E026B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2100" w:type="dxa"/>
            <w:vMerge w:val="restart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  <w:vMerge w:val="restart"/>
          </w:tcPr>
          <w:p w:rsidR="0015235E" w:rsidRDefault="0015235E" w:rsidP="002E026B">
            <w:pPr>
              <w:pStyle w:val="ConsPlusNormal"/>
              <w:jc w:val="center"/>
            </w:pPr>
            <w:r>
              <w:t>Не более 1000000</w:t>
            </w:r>
          </w:p>
        </w:tc>
        <w:tc>
          <w:tcPr>
            <w:tcW w:w="1028" w:type="dxa"/>
            <w:vMerge w:val="restart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  <w:vMerge w:val="restart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rPr>
          <w:trHeight w:val="276"/>
        </w:trPr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 w:val="restart"/>
            <w:tcBorders>
              <w:top w:val="nil"/>
            </w:tcBorders>
          </w:tcPr>
          <w:p w:rsidR="0015235E" w:rsidRDefault="0015235E" w:rsidP="002E026B">
            <w:pPr>
              <w:pStyle w:val="ConsPlusNormal"/>
            </w:pPr>
            <w: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00" w:type="dxa"/>
            <w:vMerge/>
          </w:tcPr>
          <w:p w:rsidR="0015235E" w:rsidRDefault="0015235E" w:rsidP="002E026B"/>
        </w:tc>
        <w:tc>
          <w:tcPr>
            <w:tcW w:w="900" w:type="dxa"/>
            <w:vMerge/>
          </w:tcPr>
          <w:p w:rsidR="0015235E" w:rsidRDefault="0015235E" w:rsidP="002E026B"/>
        </w:tc>
        <w:tc>
          <w:tcPr>
            <w:tcW w:w="2160" w:type="dxa"/>
            <w:vMerge/>
          </w:tcPr>
          <w:p w:rsidR="0015235E" w:rsidRDefault="0015235E" w:rsidP="002E026B"/>
        </w:tc>
        <w:tc>
          <w:tcPr>
            <w:tcW w:w="2100" w:type="dxa"/>
            <w:vMerge/>
          </w:tcPr>
          <w:p w:rsidR="0015235E" w:rsidRDefault="0015235E" w:rsidP="002E026B"/>
        </w:tc>
        <w:tc>
          <w:tcPr>
            <w:tcW w:w="1860" w:type="dxa"/>
            <w:vMerge/>
          </w:tcPr>
          <w:p w:rsidR="0015235E" w:rsidRDefault="0015235E" w:rsidP="002E026B"/>
        </w:tc>
        <w:tc>
          <w:tcPr>
            <w:tcW w:w="2100" w:type="dxa"/>
            <w:vMerge/>
          </w:tcPr>
          <w:p w:rsidR="0015235E" w:rsidRDefault="0015235E" w:rsidP="002E026B"/>
        </w:tc>
        <w:tc>
          <w:tcPr>
            <w:tcW w:w="1028" w:type="dxa"/>
            <w:vMerge/>
          </w:tcPr>
          <w:p w:rsidR="0015235E" w:rsidRDefault="0015235E" w:rsidP="002E026B"/>
        </w:tc>
        <w:tc>
          <w:tcPr>
            <w:tcW w:w="900" w:type="dxa"/>
            <w:vMerge/>
          </w:tcPr>
          <w:p w:rsidR="0015235E" w:rsidRDefault="0015235E" w:rsidP="002E026B"/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top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возможные значения - SATA 2 или SATA 3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top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Предельное значение - поддерживаемые стандарты:</w:t>
            </w:r>
          </w:p>
          <w:p w:rsidR="0015235E" w:rsidRDefault="0015235E" w:rsidP="002E026B">
            <w:pPr>
              <w:pStyle w:val="ConsPlusNormal"/>
              <w:jc w:val="center"/>
            </w:pPr>
            <w:r>
              <w:t>DVD-ROM,</w:t>
            </w:r>
          </w:p>
          <w:p w:rsidR="0015235E" w:rsidRPr="00256932" w:rsidRDefault="0015235E" w:rsidP="002E026B">
            <w:pPr>
              <w:pStyle w:val="ConsPlusNormal"/>
              <w:jc w:val="center"/>
              <w:rPr>
                <w:lang w:val="en-US"/>
              </w:rPr>
            </w:pPr>
            <w:r w:rsidRPr="00256932">
              <w:rPr>
                <w:lang w:val="en-US"/>
              </w:rPr>
              <w:t>DVD-Video, CD-ROM (mode 1/mode 2),</w:t>
            </w:r>
          </w:p>
          <w:p w:rsidR="0015235E" w:rsidRPr="00256932" w:rsidRDefault="0015235E" w:rsidP="002E026B">
            <w:pPr>
              <w:pStyle w:val="ConsPlusNormal"/>
              <w:jc w:val="center"/>
              <w:rPr>
                <w:lang w:val="en-US"/>
              </w:rPr>
            </w:pPr>
            <w:r w:rsidRPr="00256932">
              <w:rPr>
                <w:lang w:val="en-US"/>
              </w:rPr>
              <w:t>CD-ROM A,</w:t>
            </w:r>
          </w:p>
          <w:p w:rsidR="0015235E" w:rsidRPr="00256932" w:rsidRDefault="0015235E" w:rsidP="002E026B">
            <w:pPr>
              <w:pStyle w:val="ConsPlusNormal"/>
              <w:jc w:val="center"/>
              <w:rPr>
                <w:lang w:val="en-US"/>
              </w:rPr>
            </w:pPr>
            <w:r w:rsidRPr="00256932">
              <w:rPr>
                <w:lang w:val="en-US"/>
              </w:rPr>
              <w:t>CD-I, CD-DA</w:t>
            </w:r>
          </w:p>
          <w:p w:rsidR="0015235E" w:rsidRPr="00256932" w:rsidRDefault="0015235E" w:rsidP="002E026B">
            <w:pPr>
              <w:pStyle w:val="ConsPlusNormal"/>
              <w:jc w:val="center"/>
              <w:rPr>
                <w:lang w:val="en-US"/>
              </w:rPr>
            </w:pPr>
            <w:r w:rsidRPr="00256932">
              <w:rPr>
                <w:lang w:val="en-US"/>
              </w:rPr>
              <w:t xml:space="preserve">Audio CD, CD E </w:t>
            </w:r>
            <w:proofErr w:type="spellStart"/>
            <w:r w:rsidRPr="00256932">
              <w:rPr>
                <w:lang w:val="en-US"/>
              </w:rPr>
              <w:t>tra</w:t>
            </w:r>
            <w:proofErr w:type="spellEnd"/>
            <w:r w:rsidRPr="00256932">
              <w:rPr>
                <w:lang w:val="en-US"/>
              </w:rPr>
              <w:t>, CD-TE T,</w:t>
            </w:r>
          </w:p>
          <w:p w:rsidR="0015235E" w:rsidRDefault="0015235E" w:rsidP="002E026B">
            <w:pPr>
              <w:pStyle w:val="ConsPlusNormal"/>
              <w:jc w:val="center"/>
            </w:pPr>
            <w:proofErr w:type="spellStart"/>
            <w:r>
              <w:lastRenderedPageBreak/>
              <w:t>PhotoCD</w:t>
            </w:r>
            <w:proofErr w:type="spellEnd"/>
            <w:r>
              <w:t xml:space="preserve">, </w:t>
            </w:r>
            <w:proofErr w:type="spellStart"/>
            <w:r>
              <w:t>Video</w:t>
            </w:r>
            <w:proofErr w:type="spellEnd"/>
            <w:r>
              <w:t xml:space="preserve"> CD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top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Гибридный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top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Предельное значение - 64 разрядная версия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top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Предельное значение: текстовый редактор, редактор таблиц, персональный коммуникатор,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управления ими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top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Не более 90000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top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Количество ядер процессора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Не более 8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15250" w:type="dxa"/>
            <w:gridSpan w:val="11"/>
          </w:tcPr>
          <w:p w:rsidR="0015235E" w:rsidRDefault="0015235E" w:rsidP="002E026B">
            <w:pPr>
              <w:pStyle w:val="ConsPlusNormal"/>
              <w:jc w:val="center"/>
              <w:outlineLvl w:val="2"/>
            </w:pPr>
            <w:r>
              <w:t>3. 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</w:tr>
      <w:tr w:rsidR="0015235E" w:rsidTr="002E026B">
        <w:tc>
          <w:tcPr>
            <w:tcW w:w="15250" w:type="dxa"/>
            <w:gridSpan w:val="11"/>
          </w:tcPr>
          <w:p w:rsidR="0015235E" w:rsidRDefault="0015235E" w:rsidP="002E026B">
            <w:pPr>
              <w:pStyle w:val="ConsPlusNormal"/>
              <w:jc w:val="center"/>
              <w:outlineLvl w:val="3"/>
            </w:pPr>
            <w:r>
              <w:t>Все</w:t>
            </w:r>
            <w:r w:rsidRPr="003B68DC">
              <w:t xml:space="preserve"> категори</w:t>
            </w:r>
            <w:r>
              <w:t>и</w:t>
            </w:r>
            <w:r w:rsidRPr="003B68DC">
              <w:t xml:space="preserve"> и</w:t>
            </w:r>
            <w:r>
              <w:t xml:space="preserve"> группы должностей</w:t>
            </w:r>
          </w:p>
        </w:tc>
      </w:tr>
      <w:tr w:rsidR="0015235E" w:rsidTr="002E026B">
        <w:tc>
          <w:tcPr>
            <w:tcW w:w="680" w:type="dxa"/>
            <w:vMerge w:val="restart"/>
          </w:tcPr>
          <w:p w:rsidR="0015235E" w:rsidRDefault="0015235E" w:rsidP="002E026B">
            <w:pPr>
              <w:pStyle w:val="ConsPlusNormal"/>
            </w:pPr>
            <w:r>
              <w:t>3.1</w:t>
            </w:r>
          </w:p>
        </w:tc>
        <w:tc>
          <w:tcPr>
            <w:tcW w:w="1002" w:type="dxa"/>
            <w:vMerge w:val="restart"/>
          </w:tcPr>
          <w:p w:rsidR="0015235E" w:rsidRDefault="0015235E" w:rsidP="002E026B">
            <w:pPr>
              <w:pStyle w:val="ConsPlusNormal"/>
            </w:pPr>
            <w:r>
              <w:t>30.02.16</w:t>
            </w:r>
          </w:p>
        </w:tc>
        <w:tc>
          <w:tcPr>
            <w:tcW w:w="1620" w:type="dxa"/>
            <w:vMerge w:val="restart"/>
            <w:tcBorders>
              <w:bottom w:val="nil"/>
            </w:tcBorders>
          </w:tcPr>
          <w:p w:rsidR="0015235E" w:rsidRDefault="0015235E" w:rsidP="002E026B">
            <w:pPr>
              <w:pStyle w:val="ConsPlusNormal"/>
            </w:pPr>
            <w:r>
              <w:t>Устройства ввода/вывода данных, содержащие или не содержащие в одном корпусе запоминающие устройства.</w:t>
            </w: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метод печати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лазерный</w:t>
            </w: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bottom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разрешение сканирования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 xml:space="preserve">Не более 1200 </w:t>
            </w:r>
            <w:proofErr w:type="spellStart"/>
            <w:r>
              <w:t>x</w:t>
            </w:r>
            <w:proofErr w:type="spellEnd"/>
            <w:r>
              <w:t xml:space="preserve"> 1200 точек на дюйм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bottom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цветность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черно-белый</w:t>
            </w: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rPr>
          <w:trHeight w:val="276"/>
        </w:trPr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bottom w:val="nil"/>
            </w:tcBorders>
          </w:tcPr>
          <w:p w:rsidR="0015235E" w:rsidRDefault="0015235E" w:rsidP="002E026B"/>
        </w:tc>
        <w:tc>
          <w:tcPr>
            <w:tcW w:w="900" w:type="dxa"/>
            <w:vMerge w:val="restart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  <w:vMerge w:val="restart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  <w:vMerge w:val="restart"/>
          </w:tcPr>
          <w:p w:rsidR="0015235E" w:rsidRDefault="0015235E" w:rsidP="002E026B">
            <w:pPr>
              <w:pStyle w:val="ConsPlusNormal"/>
              <w:jc w:val="center"/>
            </w:pPr>
            <w:r>
              <w:t>максимальный формат</w:t>
            </w:r>
          </w:p>
        </w:tc>
        <w:tc>
          <w:tcPr>
            <w:tcW w:w="2100" w:type="dxa"/>
            <w:vMerge w:val="restart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  <w:vMerge w:val="restart"/>
          </w:tcPr>
          <w:p w:rsidR="0015235E" w:rsidRDefault="0015235E" w:rsidP="002E026B">
            <w:pPr>
              <w:pStyle w:val="ConsPlusNormal"/>
              <w:jc w:val="center"/>
            </w:pPr>
            <w:r>
              <w:t>Предельное значение А</w:t>
            </w:r>
            <w:proofErr w:type="gramStart"/>
            <w:r>
              <w:t>4</w:t>
            </w:r>
            <w:proofErr w:type="gramEnd"/>
          </w:p>
        </w:tc>
        <w:tc>
          <w:tcPr>
            <w:tcW w:w="1028" w:type="dxa"/>
            <w:vMerge w:val="restart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  <w:vMerge w:val="restart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rPr>
          <w:trHeight w:val="276"/>
        </w:trPr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 w:val="restart"/>
            <w:tcBorders>
              <w:top w:val="nil"/>
            </w:tcBorders>
          </w:tcPr>
          <w:p w:rsidR="0015235E" w:rsidRDefault="0015235E" w:rsidP="002E026B">
            <w:pPr>
              <w:pStyle w:val="ConsPlusNormal"/>
            </w:pPr>
            <w: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900" w:type="dxa"/>
            <w:vMerge/>
          </w:tcPr>
          <w:p w:rsidR="0015235E" w:rsidRDefault="0015235E" w:rsidP="002E026B"/>
        </w:tc>
        <w:tc>
          <w:tcPr>
            <w:tcW w:w="900" w:type="dxa"/>
            <w:vMerge/>
          </w:tcPr>
          <w:p w:rsidR="0015235E" w:rsidRDefault="0015235E" w:rsidP="002E026B"/>
        </w:tc>
        <w:tc>
          <w:tcPr>
            <w:tcW w:w="2160" w:type="dxa"/>
            <w:vMerge/>
          </w:tcPr>
          <w:p w:rsidR="0015235E" w:rsidRDefault="0015235E" w:rsidP="002E026B"/>
        </w:tc>
        <w:tc>
          <w:tcPr>
            <w:tcW w:w="2100" w:type="dxa"/>
            <w:vMerge/>
          </w:tcPr>
          <w:p w:rsidR="0015235E" w:rsidRDefault="0015235E" w:rsidP="002E026B"/>
        </w:tc>
        <w:tc>
          <w:tcPr>
            <w:tcW w:w="1860" w:type="dxa"/>
            <w:vMerge/>
          </w:tcPr>
          <w:p w:rsidR="0015235E" w:rsidRDefault="0015235E" w:rsidP="002E026B"/>
        </w:tc>
        <w:tc>
          <w:tcPr>
            <w:tcW w:w="2100" w:type="dxa"/>
            <w:vMerge/>
          </w:tcPr>
          <w:p w:rsidR="0015235E" w:rsidRDefault="0015235E" w:rsidP="002E026B"/>
        </w:tc>
        <w:tc>
          <w:tcPr>
            <w:tcW w:w="1028" w:type="dxa"/>
            <w:vMerge/>
          </w:tcPr>
          <w:p w:rsidR="0015235E" w:rsidRDefault="0015235E" w:rsidP="002E026B"/>
        </w:tc>
        <w:tc>
          <w:tcPr>
            <w:tcW w:w="900" w:type="dxa"/>
            <w:vMerge/>
          </w:tcPr>
          <w:p w:rsidR="0015235E" w:rsidRDefault="0015235E" w:rsidP="002E026B"/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top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скорость печати/сканирования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Предельное значение - скорость печати не более 65 стр./мин. формата А</w:t>
            </w:r>
            <w:proofErr w:type="gramStart"/>
            <w:r>
              <w:t>4</w:t>
            </w:r>
            <w:proofErr w:type="gramEnd"/>
            <w:r>
              <w:t>/24 оригиналов в минуту, черно-белого изображения, сканирование формата А4; 8 оригиналов в минуту, цветного изображения, формата A3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top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наличие дополнительных модулей и интерфейсов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Предельное значение - наличие 2 портов стандарта USB 2.0; наличие сетевого порта с поддержкой работы на скоростях передачи данных 10/100/1000 Мбит/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15235E" w:rsidRDefault="0015235E" w:rsidP="002E026B">
            <w:pPr>
              <w:pStyle w:val="ConsPlusNormal"/>
              <w:jc w:val="center"/>
            </w:pPr>
            <w:r>
              <w:t xml:space="preserve">Наличие </w:t>
            </w:r>
            <w:proofErr w:type="spellStart"/>
            <w:r>
              <w:t>автоподатчика</w:t>
            </w:r>
            <w:proofErr w:type="spellEnd"/>
            <w:r>
              <w:t xml:space="preserve"> на 150 листов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top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Не более 100000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  <w:tcBorders>
              <w:top w:val="nil"/>
            </w:tcBorders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Принтер</w:t>
            </w: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15250" w:type="dxa"/>
            <w:gridSpan w:val="11"/>
          </w:tcPr>
          <w:p w:rsidR="0015235E" w:rsidRDefault="0015235E" w:rsidP="002E026B">
            <w:pPr>
              <w:pStyle w:val="ConsPlusNormal"/>
              <w:jc w:val="center"/>
              <w:outlineLvl w:val="2"/>
            </w:pPr>
            <w:r>
              <w:t>4. Мебель для сидения с металлическим каркасом</w:t>
            </w:r>
          </w:p>
        </w:tc>
      </w:tr>
      <w:tr w:rsidR="0015235E" w:rsidTr="002E026B">
        <w:tc>
          <w:tcPr>
            <w:tcW w:w="15250" w:type="dxa"/>
            <w:gridSpan w:val="11"/>
          </w:tcPr>
          <w:p w:rsidR="0015235E" w:rsidRDefault="0015235E" w:rsidP="002E026B">
            <w:pPr>
              <w:pStyle w:val="ConsPlusNormal"/>
              <w:jc w:val="center"/>
              <w:outlineLvl w:val="3"/>
            </w:pPr>
            <w:r w:rsidRPr="003B68DC">
              <w:t>Все категории и группы должностей</w:t>
            </w:r>
          </w:p>
        </w:tc>
      </w:tr>
      <w:tr w:rsidR="0015235E" w:rsidTr="002E026B">
        <w:tc>
          <w:tcPr>
            <w:tcW w:w="680" w:type="dxa"/>
            <w:vMerge w:val="restart"/>
          </w:tcPr>
          <w:p w:rsidR="0015235E" w:rsidRDefault="0015235E" w:rsidP="002E026B">
            <w:pPr>
              <w:pStyle w:val="ConsPlusNormal"/>
            </w:pPr>
            <w:r>
              <w:t>4.1.</w:t>
            </w:r>
          </w:p>
        </w:tc>
        <w:tc>
          <w:tcPr>
            <w:tcW w:w="1002" w:type="dxa"/>
            <w:vMerge w:val="restart"/>
          </w:tcPr>
          <w:p w:rsidR="0015235E" w:rsidRDefault="0015235E" w:rsidP="002E026B">
            <w:pPr>
              <w:pStyle w:val="ConsPlusNormal"/>
            </w:pPr>
            <w:r>
              <w:t>36.11.11</w:t>
            </w:r>
          </w:p>
        </w:tc>
        <w:tc>
          <w:tcPr>
            <w:tcW w:w="1620" w:type="dxa"/>
            <w:vMerge w:val="restart"/>
          </w:tcPr>
          <w:p w:rsidR="0015235E" w:rsidRDefault="0015235E" w:rsidP="002E026B">
            <w:pPr>
              <w:pStyle w:val="ConsPlusNormal"/>
            </w:pPr>
            <w:r>
              <w:t>Мебель для сидения с металлическим каркасом</w:t>
            </w: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материал</w:t>
            </w:r>
          </w:p>
          <w:p w:rsidR="0015235E" w:rsidRDefault="0015235E" w:rsidP="002E026B">
            <w:pPr>
              <w:pStyle w:val="ConsPlusNormal"/>
              <w:jc w:val="center"/>
            </w:pPr>
            <w:r>
              <w:t>(металл)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предельное значение материала изготовления - любые виды металлов, за исключением драгоценных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обивочные материалы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15235E" w:rsidRDefault="0015235E" w:rsidP="002E026B">
            <w:pPr>
              <w:pStyle w:val="ConsPlusNormal"/>
              <w:jc w:val="center"/>
            </w:pPr>
            <w:proofErr w:type="gramStart"/>
            <w:r>
              <w:t xml:space="preserve">возможные значения: </w:t>
            </w:r>
            <w:r>
              <w:lastRenderedPageBreak/>
              <w:t>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Килограмм на кубический метр</w:t>
            </w: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Плотность набивки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Предельное значение не более 30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Килограмм</w:t>
            </w: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Максимальная нагрузка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Предельное значение не более 120</w:t>
            </w: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15250" w:type="dxa"/>
            <w:gridSpan w:val="11"/>
          </w:tcPr>
          <w:p w:rsidR="0015235E" w:rsidRDefault="0015235E" w:rsidP="002E026B">
            <w:pPr>
              <w:pStyle w:val="ConsPlusNormal"/>
              <w:jc w:val="center"/>
              <w:outlineLvl w:val="2"/>
            </w:pPr>
            <w:r>
              <w:t>5. Мебель для сидения с деревянным каркасом</w:t>
            </w:r>
          </w:p>
        </w:tc>
      </w:tr>
      <w:tr w:rsidR="0015235E" w:rsidTr="002E026B">
        <w:tc>
          <w:tcPr>
            <w:tcW w:w="15250" w:type="dxa"/>
            <w:gridSpan w:val="11"/>
          </w:tcPr>
          <w:p w:rsidR="0015235E" w:rsidRDefault="0015235E" w:rsidP="002E026B">
            <w:pPr>
              <w:pStyle w:val="ConsPlusNormal"/>
              <w:jc w:val="center"/>
              <w:outlineLvl w:val="3"/>
            </w:pPr>
          </w:p>
        </w:tc>
      </w:tr>
      <w:tr w:rsidR="0015235E" w:rsidTr="002E026B">
        <w:tc>
          <w:tcPr>
            <w:tcW w:w="15250" w:type="dxa"/>
            <w:gridSpan w:val="11"/>
          </w:tcPr>
          <w:p w:rsidR="0015235E" w:rsidRDefault="0015235E" w:rsidP="002E026B">
            <w:pPr>
              <w:pStyle w:val="ConsPlusNormal"/>
              <w:jc w:val="center"/>
              <w:outlineLvl w:val="3"/>
            </w:pPr>
            <w:r w:rsidRPr="003B68DC">
              <w:t>Все категории и группы должностей</w:t>
            </w:r>
          </w:p>
        </w:tc>
      </w:tr>
      <w:tr w:rsidR="0015235E" w:rsidTr="002E026B">
        <w:tc>
          <w:tcPr>
            <w:tcW w:w="680" w:type="dxa"/>
            <w:vMerge w:val="restart"/>
          </w:tcPr>
          <w:p w:rsidR="0015235E" w:rsidRDefault="0015235E" w:rsidP="002E026B">
            <w:pPr>
              <w:pStyle w:val="ConsPlusNormal"/>
            </w:pPr>
            <w:r>
              <w:t>5.1</w:t>
            </w:r>
          </w:p>
        </w:tc>
        <w:tc>
          <w:tcPr>
            <w:tcW w:w="1002" w:type="dxa"/>
            <w:vMerge w:val="restart"/>
          </w:tcPr>
          <w:p w:rsidR="0015235E" w:rsidRDefault="0015235E" w:rsidP="002E026B">
            <w:pPr>
              <w:pStyle w:val="ConsPlusNormal"/>
            </w:pPr>
            <w:r>
              <w:t>36.11.12</w:t>
            </w:r>
          </w:p>
        </w:tc>
        <w:tc>
          <w:tcPr>
            <w:tcW w:w="1620" w:type="dxa"/>
            <w:vMerge w:val="restart"/>
          </w:tcPr>
          <w:p w:rsidR="0015235E" w:rsidRDefault="0015235E" w:rsidP="002E026B">
            <w:pPr>
              <w:pStyle w:val="ConsPlusNormal"/>
            </w:pPr>
            <w:r>
              <w:t>Мебель для сидения с деревянным каркасом</w:t>
            </w: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материал</w:t>
            </w:r>
          </w:p>
          <w:p w:rsidR="0015235E" w:rsidRDefault="0015235E" w:rsidP="002E026B">
            <w:pPr>
              <w:pStyle w:val="ConsPlusNormal"/>
              <w:jc w:val="center"/>
            </w:pPr>
            <w:r>
              <w:t>(вид древесины)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 xml:space="preserve">возможное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  <w:tr w:rsidR="0015235E" w:rsidTr="002E026B">
        <w:tc>
          <w:tcPr>
            <w:tcW w:w="680" w:type="dxa"/>
            <w:vMerge/>
          </w:tcPr>
          <w:p w:rsidR="0015235E" w:rsidRDefault="0015235E" w:rsidP="002E026B"/>
        </w:tc>
        <w:tc>
          <w:tcPr>
            <w:tcW w:w="1002" w:type="dxa"/>
            <w:vMerge/>
          </w:tcPr>
          <w:p w:rsidR="0015235E" w:rsidRDefault="0015235E" w:rsidP="002E026B"/>
        </w:tc>
        <w:tc>
          <w:tcPr>
            <w:tcW w:w="1620" w:type="dxa"/>
            <w:vMerge/>
          </w:tcPr>
          <w:p w:rsidR="0015235E" w:rsidRDefault="0015235E" w:rsidP="002E026B"/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6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обивочные материалы</w:t>
            </w: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  <w:jc w:val="center"/>
            </w:pPr>
            <w:r>
              <w:t>предельное значение -</w:t>
            </w:r>
          </w:p>
          <w:p w:rsidR="0015235E" w:rsidRDefault="0015235E" w:rsidP="002E026B">
            <w:pPr>
              <w:pStyle w:val="ConsPlusNormal"/>
              <w:jc w:val="center"/>
            </w:pPr>
            <w:r>
              <w:t xml:space="preserve">искусственная кожа; возможные </w:t>
            </w:r>
            <w:r>
              <w:lastRenderedPageBreak/>
              <w:t>значения:</w:t>
            </w:r>
          </w:p>
          <w:p w:rsidR="0015235E" w:rsidRDefault="0015235E" w:rsidP="002E026B">
            <w:pPr>
              <w:pStyle w:val="ConsPlusNormal"/>
              <w:jc w:val="center"/>
            </w:pPr>
            <w:r>
              <w:t>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</w:p>
        </w:tc>
        <w:tc>
          <w:tcPr>
            <w:tcW w:w="186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2100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1028" w:type="dxa"/>
          </w:tcPr>
          <w:p w:rsidR="0015235E" w:rsidRDefault="0015235E" w:rsidP="002E026B">
            <w:pPr>
              <w:pStyle w:val="ConsPlusNormal"/>
            </w:pPr>
          </w:p>
        </w:tc>
        <w:tc>
          <w:tcPr>
            <w:tcW w:w="900" w:type="dxa"/>
          </w:tcPr>
          <w:p w:rsidR="0015235E" w:rsidRDefault="0015235E" w:rsidP="002E026B">
            <w:pPr>
              <w:pStyle w:val="ConsPlusNormal"/>
            </w:pPr>
          </w:p>
        </w:tc>
      </w:tr>
    </w:tbl>
    <w:p w:rsidR="0015235E" w:rsidRPr="00F673CC" w:rsidRDefault="0015235E" w:rsidP="0015235E">
      <w:pPr>
        <w:shd w:val="clear" w:color="auto" w:fill="FFFFFF"/>
        <w:jc w:val="both"/>
        <w:rPr>
          <w:sz w:val="28"/>
          <w:szCs w:val="28"/>
        </w:rPr>
      </w:pPr>
    </w:p>
    <w:p w:rsidR="00BE1DD5" w:rsidRPr="00F673CC" w:rsidRDefault="00BE1DD5">
      <w:pPr>
        <w:rPr>
          <w:sz w:val="28"/>
          <w:szCs w:val="28"/>
        </w:rPr>
      </w:pPr>
    </w:p>
    <w:sectPr w:rsidR="00BE1DD5" w:rsidRPr="00F673CC" w:rsidSect="0015235E">
      <w:pgSz w:w="16838" w:h="11906" w:orient="landscape"/>
      <w:pgMar w:top="709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D94A31"/>
    <w:rsid w:val="00024A4B"/>
    <w:rsid w:val="000B5004"/>
    <w:rsid w:val="000C4C37"/>
    <w:rsid w:val="000D0F75"/>
    <w:rsid w:val="000F4E8F"/>
    <w:rsid w:val="00110BCD"/>
    <w:rsid w:val="0012291E"/>
    <w:rsid w:val="00133912"/>
    <w:rsid w:val="00151608"/>
    <w:rsid w:val="0015235E"/>
    <w:rsid w:val="00195DF2"/>
    <w:rsid w:val="0019712C"/>
    <w:rsid w:val="001F31D9"/>
    <w:rsid w:val="00247DBC"/>
    <w:rsid w:val="002627D6"/>
    <w:rsid w:val="00283410"/>
    <w:rsid w:val="002E665C"/>
    <w:rsid w:val="003017C1"/>
    <w:rsid w:val="00331AE7"/>
    <w:rsid w:val="00352057"/>
    <w:rsid w:val="00384090"/>
    <w:rsid w:val="003975B6"/>
    <w:rsid w:val="003A5552"/>
    <w:rsid w:val="003B160F"/>
    <w:rsid w:val="00403124"/>
    <w:rsid w:val="00461E19"/>
    <w:rsid w:val="00475E6D"/>
    <w:rsid w:val="004A692C"/>
    <w:rsid w:val="00533A85"/>
    <w:rsid w:val="0057373E"/>
    <w:rsid w:val="00585346"/>
    <w:rsid w:val="00593BF4"/>
    <w:rsid w:val="005B20D6"/>
    <w:rsid w:val="005C6765"/>
    <w:rsid w:val="005D51B2"/>
    <w:rsid w:val="006C558D"/>
    <w:rsid w:val="006D7C58"/>
    <w:rsid w:val="006E6F5A"/>
    <w:rsid w:val="006F383C"/>
    <w:rsid w:val="007212BB"/>
    <w:rsid w:val="00725A14"/>
    <w:rsid w:val="00776A16"/>
    <w:rsid w:val="007C716D"/>
    <w:rsid w:val="007E4EFA"/>
    <w:rsid w:val="007E57A0"/>
    <w:rsid w:val="0080034C"/>
    <w:rsid w:val="00811734"/>
    <w:rsid w:val="00814829"/>
    <w:rsid w:val="008172C1"/>
    <w:rsid w:val="008910ED"/>
    <w:rsid w:val="0089475C"/>
    <w:rsid w:val="008C78BF"/>
    <w:rsid w:val="00910F36"/>
    <w:rsid w:val="00916E4B"/>
    <w:rsid w:val="00961B1F"/>
    <w:rsid w:val="00976144"/>
    <w:rsid w:val="009A2B5C"/>
    <w:rsid w:val="009B01DF"/>
    <w:rsid w:val="009B63F8"/>
    <w:rsid w:val="009C5DEB"/>
    <w:rsid w:val="009D3019"/>
    <w:rsid w:val="009F144A"/>
    <w:rsid w:val="00A65651"/>
    <w:rsid w:val="00A76CE3"/>
    <w:rsid w:val="00AB04A9"/>
    <w:rsid w:val="00AE1B21"/>
    <w:rsid w:val="00B0429D"/>
    <w:rsid w:val="00B10102"/>
    <w:rsid w:val="00B1118E"/>
    <w:rsid w:val="00B11C13"/>
    <w:rsid w:val="00B50E84"/>
    <w:rsid w:val="00B527CA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75C66"/>
    <w:rsid w:val="00D83A66"/>
    <w:rsid w:val="00D875E7"/>
    <w:rsid w:val="00D9276A"/>
    <w:rsid w:val="00D94A31"/>
    <w:rsid w:val="00D9584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266F1"/>
    <w:rsid w:val="00F27AA8"/>
    <w:rsid w:val="00F673CC"/>
    <w:rsid w:val="00F907F0"/>
    <w:rsid w:val="00FC4974"/>
    <w:rsid w:val="00FD2054"/>
    <w:rsid w:val="00FD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15235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5235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5235E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B5423962162451D5FA380ED1CC9652DE9A0BEC7C03CD14B4F9E9A349514E260C33532521B8DA9FD4379JFb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AB5423962162451D5FBD8DFB7094612CE6FDB2C5CF34801010C5C763J9b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9EF0A0DAB3258FB7ABA9D9C52D22226EEE67B9634814068F9FE8BE80497AECO6ZC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3AB5423962162451D5FA380ED1CC9652DE9A0BEC7C03CD14B4F9E9A349514E260C33532521B8DA9FD4379JFb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AB5423962162451D5FBD8DFB7094612CE4F9B7C7C334801010C5C763J9b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2018-08-30T05:52:00Z</cp:lastPrinted>
  <dcterms:created xsi:type="dcterms:W3CDTF">2018-09-03T11:32:00Z</dcterms:created>
  <dcterms:modified xsi:type="dcterms:W3CDTF">2018-09-03T11:32:00Z</dcterms:modified>
</cp:coreProperties>
</file>