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8" w:rsidRDefault="00BE0508" w:rsidP="00E35771">
      <w:pPr>
        <w:tabs>
          <w:tab w:val="left" w:pos="2025"/>
        </w:tabs>
      </w:pPr>
      <w:r>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7C1F1C" w:rsidRDefault="00BF36DB" w:rsidP="0099558D">
            <w:pPr>
              <w:shd w:val="clear" w:color="auto" w:fill="FFFFFF"/>
              <w:autoSpaceDE w:val="0"/>
              <w:autoSpaceDN w:val="0"/>
              <w:adjustRightInd w:val="0"/>
              <w:jc w:val="center"/>
              <w:rPr>
                <w:b/>
                <w:bCs/>
                <w:color w:val="000000"/>
                <w:szCs w:val="28"/>
              </w:rPr>
            </w:pPr>
            <w:r w:rsidRPr="007C1F1C">
              <w:rPr>
                <w:b/>
                <w:bCs/>
                <w:color w:val="000000"/>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7C1F1C">
              <w:rPr>
                <w:b/>
                <w:bCs/>
                <w:color w:val="000000"/>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7C1F1C" w:rsidRDefault="007C1F1C" w:rsidP="0099558D">
            <w:pPr>
              <w:shd w:val="clear" w:color="auto" w:fill="FFFFFF"/>
              <w:autoSpaceDE w:val="0"/>
              <w:autoSpaceDN w:val="0"/>
              <w:adjustRightInd w:val="0"/>
              <w:jc w:val="center"/>
              <w:rPr>
                <w:b/>
                <w:bCs/>
                <w:color w:val="000000"/>
                <w:sz w:val="28"/>
                <w:szCs w:val="28"/>
              </w:rPr>
            </w:pP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6563CB" w:rsidP="0099558D">
            <w:pPr>
              <w:shd w:val="clear" w:color="auto" w:fill="FFFFFF"/>
              <w:autoSpaceDE w:val="0"/>
              <w:autoSpaceDN w:val="0"/>
              <w:adjustRightInd w:val="0"/>
              <w:jc w:val="center"/>
              <w:rPr>
                <w:b/>
                <w:bCs/>
                <w:color w:val="000000"/>
                <w:sz w:val="28"/>
                <w:szCs w:val="28"/>
              </w:rPr>
            </w:pPr>
            <w:r>
              <w:rPr>
                <w:b/>
                <w:bCs/>
                <w:color w:val="000000"/>
                <w:sz w:val="28"/>
                <w:szCs w:val="28"/>
              </w:rPr>
              <w:t>15.04.2022</w:t>
            </w:r>
            <w:r w:rsidR="00BF36DB">
              <w:rPr>
                <w:b/>
                <w:bCs/>
                <w:color w:val="000000"/>
                <w:sz w:val="28"/>
                <w:szCs w:val="28"/>
              </w:rPr>
              <w:t xml:space="preserve"> г.</w:t>
            </w:r>
            <w:r w:rsidR="00BF36DB" w:rsidRPr="00A6020C">
              <w:rPr>
                <w:b/>
                <w:bCs/>
                <w:color w:val="000000"/>
                <w:sz w:val="28"/>
                <w:szCs w:val="28"/>
              </w:rPr>
              <w:t xml:space="preserve"> № </w:t>
            </w:r>
            <w:r>
              <w:rPr>
                <w:b/>
                <w:bCs/>
                <w:color w:val="000000"/>
                <w:sz w:val="28"/>
                <w:szCs w:val="28"/>
              </w:rPr>
              <w:t>66</w:t>
            </w:r>
          </w:p>
          <w:p w:rsidR="00BF36DB" w:rsidRDefault="00BF36DB" w:rsidP="0099558D">
            <w:pPr>
              <w:shd w:val="clear" w:color="auto" w:fill="FFFFFF"/>
              <w:autoSpaceDE w:val="0"/>
              <w:autoSpaceDN w:val="0"/>
              <w:adjustRightInd w:val="0"/>
              <w:jc w:val="center"/>
            </w:pPr>
          </w:p>
          <w:p w:rsidR="00BF36DB" w:rsidRPr="004254EC" w:rsidRDefault="00BF36DB" w:rsidP="00BF36DB">
            <w:pPr>
              <w:widowControl w:val="0"/>
              <w:autoSpaceDE w:val="0"/>
              <w:autoSpaceDN w:val="0"/>
              <w:adjustRightInd w:val="0"/>
              <w:jc w:val="both"/>
              <w:rPr>
                <w:sz w:val="28"/>
                <w:szCs w:val="28"/>
              </w:rPr>
            </w:pPr>
            <w:r w:rsidRPr="004254EC">
              <w:rPr>
                <w:sz w:val="28"/>
                <w:szCs w:val="28"/>
              </w:rPr>
              <w:t xml:space="preserve">О принятии проекта </w:t>
            </w:r>
            <w:r w:rsidRPr="00A75644">
              <w:rPr>
                <w:color w:val="FF0000"/>
                <w:sz w:val="28"/>
                <w:szCs w:val="28"/>
              </w:rPr>
              <w:t xml:space="preserve"> </w:t>
            </w:r>
            <w:r w:rsidRPr="004254EC">
              <w:rPr>
                <w:sz w:val="28"/>
                <w:szCs w:val="28"/>
              </w:rPr>
              <w:t>изменений в Устав муниципального</w:t>
            </w:r>
          </w:p>
          <w:p w:rsidR="00BF36DB" w:rsidRPr="00B21E6D" w:rsidRDefault="00BF36DB" w:rsidP="00BF36DB">
            <w:pPr>
              <w:rPr>
                <w:color w:val="000000"/>
                <w:sz w:val="28"/>
                <w:szCs w:val="28"/>
              </w:rPr>
            </w:pP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 xml:space="preserve">Ознакомившись с проектом  изменений в </w:t>
      </w:r>
      <w:proofErr w:type="gramStart"/>
      <w:r w:rsidRPr="004254EC">
        <w:rPr>
          <w:sz w:val="28"/>
          <w:szCs w:val="28"/>
        </w:rPr>
        <w:t xml:space="preserve">Устав муниципального образования </w:t>
      </w:r>
      <w:r w:rsidR="00781749">
        <w:rPr>
          <w:sz w:val="28"/>
          <w:szCs w:val="28"/>
        </w:rPr>
        <w:t>Кубанский</w:t>
      </w:r>
      <w:r w:rsidRPr="004254EC">
        <w:rPr>
          <w:sz w:val="28"/>
          <w:szCs w:val="28"/>
        </w:rPr>
        <w:t xml:space="preserve"> сельсовет Переволоцкого района Оренбургской области и обсудив</w:t>
      </w:r>
      <w:proofErr w:type="gramEnd"/>
      <w:r w:rsidRPr="004254EC">
        <w:rPr>
          <w:sz w:val="28"/>
          <w:szCs w:val="28"/>
        </w:rPr>
        <w:t xml:space="preserve"> его, Совет депутатов муниц</w:t>
      </w:r>
      <w:r w:rsidR="00781749">
        <w:rPr>
          <w:sz w:val="28"/>
          <w:szCs w:val="28"/>
        </w:rPr>
        <w:t>ипального образования Кубанский</w:t>
      </w:r>
      <w:r w:rsidRPr="004254EC">
        <w:rPr>
          <w:sz w:val="28"/>
          <w:szCs w:val="28"/>
        </w:rPr>
        <w:t xml:space="preserve"> сельсовет решил:</w:t>
      </w:r>
    </w:p>
    <w:p w:rsidR="007C7A86" w:rsidRPr="007C7A86" w:rsidRDefault="00BF36DB" w:rsidP="007C7A86">
      <w:pPr>
        <w:pStyle w:val="ab"/>
        <w:widowControl w:val="0"/>
        <w:numPr>
          <w:ilvl w:val="0"/>
          <w:numId w:val="2"/>
        </w:numPr>
        <w:autoSpaceDE w:val="0"/>
        <w:autoSpaceDN w:val="0"/>
        <w:adjustRightInd w:val="0"/>
        <w:jc w:val="both"/>
        <w:rPr>
          <w:color w:val="FF0000"/>
          <w:sz w:val="28"/>
          <w:szCs w:val="28"/>
        </w:rPr>
      </w:pPr>
      <w:r w:rsidRPr="007C7A86">
        <w:rPr>
          <w:sz w:val="28"/>
          <w:szCs w:val="28"/>
        </w:rPr>
        <w:t xml:space="preserve">Принять проект изменений </w:t>
      </w:r>
    </w:p>
    <w:p w:rsidR="00BF36DB" w:rsidRPr="007C7A86" w:rsidRDefault="00BF36DB" w:rsidP="007C7A86">
      <w:pPr>
        <w:pStyle w:val="ab"/>
        <w:widowControl w:val="0"/>
        <w:numPr>
          <w:ilvl w:val="0"/>
          <w:numId w:val="2"/>
        </w:numPr>
        <w:autoSpaceDE w:val="0"/>
        <w:autoSpaceDN w:val="0"/>
        <w:adjustRightInd w:val="0"/>
        <w:jc w:val="both"/>
        <w:rPr>
          <w:sz w:val="28"/>
          <w:szCs w:val="28"/>
        </w:rPr>
      </w:pPr>
      <w:r w:rsidRPr="007C7A86">
        <w:rPr>
          <w:sz w:val="28"/>
          <w:szCs w:val="28"/>
        </w:rPr>
        <w:t>в  Устав муници</w:t>
      </w:r>
      <w:r w:rsidR="00781749" w:rsidRPr="007C7A86">
        <w:rPr>
          <w:sz w:val="28"/>
          <w:szCs w:val="28"/>
        </w:rPr>
        <w:t>пального образования  Кубанский</w:t>
      </w:r>
      <w:r w:rsidRPr="007C7A86">
        <w:rPr>
          <w:sz w:val="28"/>
          <w:szCs w:val="28"/>
        </w:rPr>
        <w:t xml:space="preserve"> сельсовет Переволоцкого района Оренбургской области согласно приложению №1.</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2. Обнародовать проект изменений в Устав муниц</w:t>
      </w:r>
      <w:r w:rsidR="00781749">
        <w:rPr>
          <w:sz w:val="28"/>
          <w:szCs w:val="28"/>
        </w:rPr>
        <w:t>ипального образования Кубанский</w:t>
      </w:r>
      <w:r w:rsidRPr="004254EC">
        <w:rPr>
          <w:sz w:val="28"/>
          <w:szCs w:val="28"/>
        </w:rPr>
        <w:t xml:space="preserve">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w:t>
      </w:r>
      <w:r w:rsidR="00781749">
        <w:rPr>
          <w:sz w:val="28"/>
          <w:szCs w:val="28"/>
        </w:rPr>
        <w:t>нии администрации  МО Кубанский</w:t>
      </w:r>
      <w:r w:rsidRPr="004254EC">
        <w:rPr>
          <w:sz w:val="28"/>
          <w:szCs w:val="28"/>
        </w:rPr>
        <w:t xml:space="preserve"> сельсовет.</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3. Провести публичные слушания по проекту изменений в Устав муници</w:t>
      </w:r>
      <w:r w:rsidR="00781749">
        <w:rPr>
          <w:sz w:val="28"/>
          <w:szCs w:val="28"/>
        </w:rPr>
        <w:t>пального образования Кубанский</w:t>
      </w:r>
      <w:r w:rsidRPr="004254EC">
        <w:rPr>
          <w:sz w:val="28"/>
          <w:szCs w:val="28"/>
        </w:rPr>
        <w:t xml:space="preserve">  сельсовет Переволоцко</w:t>
      </w:r>
      <w:r w:rsidR="00C979B5">
        <w:rPr>
          <w:sz w:val="28"/>
          <w:szCs w:val="28"/>
        </w:rPr>
        <w:t>г</w:t>
      </w:r>
      <w:r w:rsidR="006563CB">
        <w:rPr>
          <w:sz w:val="28"/>
          <w:szCs w:val="28"/>
        </w:rPr>
        <w:t>о района Оренбургской области 11.05.2022</w:t>
      </w:r>
      <w:r w:rsidRPr="004254EC">
        <w:rPr>
          <w:sz w:val="28"/>
          <w:szCs w:val="28"/>
        </w:rPr>
        <w:t xml:space="preserve"> в 10.00 часов в</w:t>
      </w:r>
      <w:r w:rsidR="00781749">
        <w:rPr>
          <w:sz w:val="28"/>
          <w:szCs w:val="28"/>
        </w:rPr>
        <w:t xml:space="preserve"> здании администрации Кубанского</w:t>
      </w:r>
      <w:r w:rsidRPr="004254EC">
        <w:rPr>
          <w:sz w:val="28"/>
          <w:szCs w:val="28"/>
        </w:rPr>
        <w:t xml:space="preserve">  сельсовета Переволоцкого района Оренбургской области.</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4. При организации и проведении публичных слушаний руководствоваться «Положением о публичных слушаниях», утверждённым Советом депут</w:t>
      </w:r>
      <w:r w:rsidR="00781749">
        <w:rPr>
          <w:sz w:val="28"/>
          <w:szCs w:val="28"/>
        </w:rPr>
        <w:t xml:space="preserve">атов Кубанского сельсовета решение  № 162 от 30.12.2019 </w:t>
      </w:r>
      <w:r w:rsidRPr="004254EC">
        <w:rPr>
          <w:sz w:val="28"/>
          <w:szCs w:val="28"/>
        </w:rPr>
        <w:t>г.</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 xml:space="preserve">5. Утвердить Положение о порядке  учёта предложений по проекту изменений в Устав муниципального образования </w:t>
      </w:r>
      <w:r w:rsidR="00781749">
        <w:rPr>
          <w:sz w:val="28"/>
          <w:szCs w:val="28"/>
        </w:rPr>
        <w:t>Кубанский</w:t>
      </w:r>
      <w:r w:rsidRPr="004254EC">
        <w:rPr>
          <w:sz w:val="28"/>
          <w:szCs w:val="28"/>
        </w:rPr>
        <w:t xml:space="preserve"> сельсовет Переволоцкого района </w:t>
      </w:r>
      <w:r w:rsidR="00A75644">
        <w:rPr>
          <w:sz w:val="28"/>
          <w:szCs w:val="28"/>
        </w:rPr>
        <w:t>О</w:t>
      </w:r>
      <w:r w:rsidRPr="004254EC">
        <w:rPr>
          <w:sz w:val="28"/>
          <w:szCs w:val="28"/>
        </w:rPr>
        <w:t>ренбургской области согласно приложению № 2.</w:t>
      </w:r>
    </w:p>
    <w:p w:rsidR="007C1F1C" w:rsidRDefault="00BF36DB" w:rsidP="00A75644">
      <w:pPr>
        <w:widowControl w:val="0"/>
        <w:autoSpaceDE w:val="0"/>
        <w:autoSpaceDN w:val="0"/>
        <w:adjustRightInd w:val="0"/>
        <w:ind w:firstLine="709"/>
        <w:jc w:val="both"/>
        <w:rPr>
          <w:sz w:val="28"/>
          <w:szCs w:val="28"/>
        </w:rPr>
      </w:pPr>
      <w:r w:rsidRPr="004254EC">
        <w:rPr>
          <w:sz w:val="28"/>
          <w:szCs w:val="28"/>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6563CB">
        <w:rPr>
          <w:sz w:val="28"/>
          <w:szCs w:val="28"/>
        </w:rPr>
        <w:t>10.05</w:t>
      </w:r>
      <w:r>
        <w:rPr>
          <w:sz w:val="28"/>
          <w:szCs w:val="28"/>
        </w:rPr>
        <w:t>.2</w:t>
      </w:r>
      <w:r w:rsidRPr="004254EC">
        <w:rPr>
          <w:sz w:val="28"/>
          <w:szCs w:val="28"/>
        </w:rPr>
        <w:t>02</w:t>
      </w:r>
      <w:r w:rsidR="006563CB">
        <w:rPr>
          <w:sz w:val="28"/>
          <w:szCs w:val="28"/>
        </w:rPr>
        <w:t>2</w:t>
      </w:r>
      <w:r w:rsidR="00C979B5">
        <w:rPr>
          <w:sz w:val="28"/>
          <w:szCs w:val="28"/>
        </w:rPr>
        <w:t xml:space="preserve"> </w:t>
      </w:r>
      <w:r w:rsidRPr="004254EC">
        <w:rPr>
          <w:sz w:val="28"/>
          <w:szCs w:val="28"/>
        </w:rPr>
        <w:t>года.</w:t>
      </w:r>
    </w:p>
    <w:p w:rsidR="00BF36DB" w:rsidRPr="004254EC" w:rsidRDefault="00B82636" w:rsidP="00A75644">
      <w:pPr>
        <w:widowControl w:val="0"/>
        <w:autoSpaceDE w:val="0"/>
        <w:autoSpaceDN w:val="0"/>
        <w:adjustRightInd w:val="0"/>
        <w:ind w:firstLine="709"/>
        <w:jc w:val="both"/>
        <w:rPr>
          <w:sz w:val="28"/>
          <w:szCs w:val="28"/>
        </w:rPr>
      </w:pPr>
      <w:r>
        <w:rPr>
          <w:sz w:val="28"/>
          <w:szCs w:val="28"/>
        </w:rPr>
        <w:lastRenderedPageBreak/>
        <w:t>8</w:t>
      </w:r>
      <w:r w:rsidR="00BF36DB" w:rsidRPr="004254EC">
        <w:rPr>
          <w:sz w:val="28"/>
          <w:szCs w:val="28"/>
        </w:rPr>
        <w:t xml:space="preserve">. </w:t>
      </w:r>
      <w:proofErr w:type="gramStart"/>
      <w:r w:rsidR="00BF36DB" w:rsidRPr="004254EC">
        <w:rPr>
          <w:sz w:val="28"/>
          <w:szCs w:val="28"/>
        </w:rPr>
        <w:t>Контроль за</w:t>
      </w:r>
      <w:proofErr w:type="gramEnd"/>
      <w:r w:rsidR="00BF36DB" w:rsidRPr="004254EC">
        <w:rPr>
          <w:sz w:val="28"/>
          <w:szCs w:val="28"/>
        </w:rPr>
        <w:t xml:space="preserve"> исполнением настоящего решения оставляю за собой.</w:t>
      </w:r>
    </w:p>
    <w:p w:rsidR="00BF36DB" w:rsidRPr="004254EC" w:rsidRDefault="00BF36DB" w:rsidP="00A75644">
      <w:pPr>
        <w:widowControl w:val="0"/>
        <w:autoSpaceDE w:val="0"/>
        <w:autoSpaceDN w:val="0"/>
        <w:adjustRightInd w:val="0"/>
        <w:ind w:firstLine="709"/>
        <w:jc w:val="both"/>
        <w:rPr>
          <w:sz w:val="28"/>
          <w:szCs w:val="28"/>
        </w:rPr>
      </w:pPr>
    </w:p>
    <w:p w:rsidR="00BF36DB" w:rsidRPr="004254EC" w:rsidRDefault="00BF36DB" w:rsidP="00A75644">
      <w:pPr>
        <w:widowControl w:val="0"/>
        <w:autoSpaceDE w:val="0"/>
        <w:autoSpaceDN w:val="0"/>
        <w:adjustRightInd w:val="0"/>
        <w:ind w:firstLine="709"/>
        <w:rPr>
          <w:sz w:val="28"/>
          <w:szCs w:val="28"/>
        </w:rPr>
      </w:pPr>
    </w:p>
    <w:p w:rsidR="00BF36DB" w:rsidRDefault="00BF36DB" w:rsidP="00A75644">
      <w:pPr>
        <w:widowControl w:val="0"/>
        <w:autoSpaceDE w:val="0"/>
        <w:autoSpaceDN w:val="0"/>
        <w:adjustRightInd w:val="0"/>
        <w:ind w:firstLine="709"/>
        <w:rPr>
          <w:sz w:val="28"/>
          <w:szCs w:val="28"/>
        </w:rPr>
      </w:pPr>
      <w:r w:rsidRPr="004254EC">
        <w:rPr>
          <w:sz w:val="28"/>
          <w:szCs w:val="28"/>
        </w:rPr>
        <w:t>Председатель Сов</w:t>
      </w:r>
      <w:r w:rsidR="00A75644">
        <w:rPr>
          <w:sz w:val="28"/>
          <w:szCs w:val="28"/>
        </w:rPr>
        <w:t xml:space="preserve">ета депутатов              </w:t>
      </w:r>
      <w:r w:rsidRPr="004254EC">
        <w:rPr>
          <w:sz w:val="28"/>
          <w:szCs w:val="28"/>
        </w:rPr>
        <w:t xml:space="preserve">    </w:t>
      </w:r>
      <w:r w:rsidR="00A75644">
        <w:rPr>
          <w:sz w:val="28"/>
          <w:szCs w:val="28"/>
        </w:rPr>
        <w:t xml:space="preserve"> </w:t>
      </w:r>
      <w:r w:rsidRPr="004254EC">
        <w:rPr>
          <w:sz w:val="28"/>
          <w:szCs w:val="28"/>
        </w:rPr>
        <w:t xml:space="preserve">                           </w:t>
      </w:r>
      <w:r w:rsidR="00781749">
        <w:rPr>
          <w:sz w:val="28"/>
          <w:szCs w:val="28"/>
        </w:rPr>
        <w:t xml:space="preserve">С.Д. </w:t>
      </w:r>
      <w:proofErr w:type="spellStart"/>
      <w:r w:rsidR="00781749">
        <w:rPr>
          <w:sz w:val="28"/>
          <w:szCs w:val="28"/>
        </w:rPr>
        <w:t>Лямшин</w:t>
      </w:r>
      <w:proofErr w:type="spellEnd"/>
    </w:p>
    <w:p w:rsidR="00B92ADE" w:rsidRDefault="00B92ADE" w:rsidP="00A75644">
      <w:pPr>
        <w:widowControl w:val="0"/>
        <w:autoSpaceDE w:val="0"/>
        <w:autoSpaceDN w:val="0"/>
        <w:adjustRightInd w:val="0"/>
        <w:ind w:firstLine="709"/>
        <w:rPr>
          <w:sz w:val="28"/>
          <w:szCs w:val="28"/>
        </w:rPr>
      </w:pPr>
      <w:r>
        <w:rPr>
          <w:sz w:val="28"/>
          <w:szCs w:val="28"/>
        </w:rPr>
        <w:t xml:space="preserve"> </w:t>
      </w:r>
    </w:p>
    <w:p w:rsidR="00B92ADE" w:rsidRPr="004254EC" w:rsidRDefault="00B92ADE" w:rsidP="00A75644">
      <w:pPr>
        <w:widowControl w:val="0"/>
        <w:autoSpaceDE w:val="0"/>
        <w:autoSpaceDN w:val="0"/>
        <w:adjustRightInd w:val="0"/>
        <w:ind w:firstLine="709"/>
        <w:rPr>
          <w:sz w:val="28"/>
          <w:szCs w:val="28"/>
        </w:rPr>
      </w:pPr>
      <w:r>
        <w:rPr>
          <w:sz w:val="28"/>
          <w:szCs w:val="28"/>
        </w:rPr>
        <w:t>Глава муниципал</w:t>
      </w:r>
      <w:r w:rsidR="00A75644">
        <w:rPr>
          <w:sz w:val="28"/>
          <w:szCs w:val="28"/>
        </w:rPr>
        <w:t xml:space="preserve">ьного образования             </w:t>
      </w:r>
      <w:r>
        <w:rPr>
          <w:sz w:val="28"/>
          <w:szCs w:val="28"/>
        </w:rPr>
        <w:t xml:space="preserve">                           А.В.</w:t>
      </w:r>
      <w:r w:rsidR="00A75644">
        <w:rPr>
          <w:sz w:val="28"/>
          <w:szCs w:val="28"/>
        </w:rPr>
        <w:t xml:space="preserve"> </w:t>
      </w:r>
      <w:proofErr w:type="spellStart"/>
      <w:r>
        <w:rPr>
          <w:sz w:val="28"/>
          <w:szCs w:val="28"/>
        </w:rPr>
        <w:t>Шопин</w:t>
      </w:r>
      <w:proofErr w:type="spellEnd"/>
    </w:p>
    <w:p w:rsidR="00BF36DB" w:rsidRDefault="00BF36DB"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Pr="004254EC" w:rsidRDefault="005910F1" w:rsidP="00A75644">
      <w:pPr>
        <w:widowControl w:val="0"/>
        <w:autoSpaceDE w:val="0"/>
        <w:autoSpaceDN w:val="0"/>
        <w:adjustRightInd w:val="0"/>
        <w:ind w:firstLine="709"/>
        <w:rPr>
          <w:sz w:val="28"/>
          <w:szCs w:val="28"/>
        </w:rPr>
      </w:pP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Разослано: председателю Совета депутатов, в места обнародования, постоянным комиссиям, прокурору</w:t>
      </w:r>
    </w:p>
    <w:p w:rsidR="00BF36DB" w:rsidRDefault="00BF36DB" w:rsidP="00A75644">
      <w:pPr>
        <w:ind w:firstLine="709"/>
        <w:rPr>
          <w:sz w:val="28"/>
        </w:rPr>
      </w:pPr>
    </w:p>
    <w:p w:rsidR="00BF36DB" w:rsidRDefault="00BF36DB"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6563CB" w:rsidRDefault="00B82636" w:rsidP="00A75644">
      <w:pPr>
        <w:widowControl w:val="0"/>
        <w:autoSpaceDE w:val="0"/>
        <w:autoSpaceDN w:val="0"/>
        <w:adjustRightInd w:val="0"/>
        <w:ind w:firstLine="709"/>
        <w:jc w:val="right"/>
      </w:pPr>
      <w:r>
        <w:t xml:space="preserve">                                                                                                                         </w:t>
      </w:r>
    </w:p>
    <w:p w:rsidR="006563CB" w:rsidRDefault="006563CB" w:rsidP="00A75644">
      <w:pPr>
        <w:widowControl w:val="0"/>
        <w:autoSpaceDE w:val="0"/>
        <w:autoSpaceDN w:val="0"/>
        <w:adjustRightInd w:val="0"/>
        <w:ind w:firstLine="709"/>
        <w:jc w:val="right"/>
      </w:pPr>
    </w:p>
    <w:p w:rsidR="00BF36DB" w:rsidRPr="008C0662" w:rsidRDefault="00B82636" w:rsidP="00A75644">
      <w:pPr>
        <w:widowControl w:val="0"/>
        <w:autoSpaceDE w:val="0"/>
        <w:autoSpaceDN w:val="0"/>
        <w:adjustRightInd w:val="0"/>
        <w:ind w:firstLine="709"/>
        <w:jc w:val="right"/>
      </w:pPr>
      <w:r>
        <w:t xml:space="preserve">  </w:t>
      </w:r>
      <w:r w:rsidR="00BF36DB" w:rsidRPr="008C0662">
        <w:t xml:space="preserve">Приложение №1  </w:t>
      </w:r>
    </w:p>
    <w:p w:rsidR="00BF36DB" w:rsidRPr="008C0662" w:rsidRDefault="00BF36DB" w:rsidP="00A75644">
      <w:pPr>
        <w:widowControl w:val="0"/>
        <w:autoSpaceDE w:val="0"/>
        <w:autoSpaceDN w:val="0"/>
        <w:adjustRightInd w:val="0"/>
        <w:ind w:left="5529" w:firstLine="709"/>
        <w:rPr>
          <w:sz w:val="28"/>
          <w:szCs w:val="28"/>
        </w:rPr>
      </w:pPr>
      <w:r w:rsidRPr="008C0662">
        <w:rPr>
          <w:sz w:val="28"/>
          <w:szCs w:val="28"/>
        </w:rPr>
        <w:t xml:space="preserve">                                                          </w:t>
      </w:r>
    </w:p>
    <w:p w:rsidR="00BF36DB" w:rsidRPr="008C0662" w:rsidRDefault="00BF36DB" w:rsidP="00A75644">
      <w:pPr>
        <w:ind w:firstLine="709"/>
        <w:jc w:val="center"/>
        <w:rPr>
          <w:sz w:val="28"/>
          <w:szCs w:val="28"/>
        </w:rPr>
      </w:pPr>
    </w:p>
    <w:p w:rsidR="00B82636" w:rsidRPr="009B7EC8" w:rsidRDefault="00B82636" w:rsidP="00A75644">
      <w:pPr>
        <w:ind w:firstLine="709"/>
        <w:jc w:val="center"/>
        <w:rPr>
          <w:color w:val="000000"/>
          <w:sz w:val="28"/>
          <w:szCs w:val="28"/>
        </w:rPr>
      </w:pPr>
      <w:bookmarkStart w:id="0" w:name="sub_29025"/>
      <w:r w:rsidRPr="009B7EC8">
        <w:rPr>
          <w:color w:val="000000"/>
          <w:sz w:val="28"/>
          <w:szCs w:val="28"/>
        </w:rPr>
        <w:t>Проект изменений в Устав</w:t>
      </w:r>
    </w:p>
    <w:p w:rsidR="00B82636" w:rsidRPr="009B7EC8" w:rsidRDefault="00B82636" w:rsidP="00A75644">
      <w:pPr>
        <w:ind w:firstLine="709"/>
        <w:jc w:val="center"/>
        <w:rPr>
          <w:color w:val="000000"/>
          <w:sz w:val="28"/>
          <w:szCs w:val="28"/>
        </w:rPr>
      </w:pPr>
      <w:r w:rsidRPr="009B7EC8">
        <w:rPr>
          <w:color w:val="000000"/>
          <w:sz w:val="28"/>
          <w:szCs w:val="28"/>
        </w:rPr>
        <w:t>муници</w:t>
      </w:r>
      <w:r w:rsidR="00AB623B">
        <w:rPr>
          <w:color w:val="000000"/>
          <w:sz w:val="28"/>
          <w:szCs w:val="28"/>
        </w:rPr>
        <w:t xml:space="preserve">пального образования Кубанский </w:t>
      </w:r>
      <w:r w:rsidRPr="009B7EC8">
        <w:rPr>
          <w:color w:val="000000"/>
          <w:sz w:val="28"/>
          <w:szCs w:val="28"/>
        </w:rPr>
        <w:t>сельсовет</w:t>
      </w:r>
    </w:p>
    <w:p w:rsidR="00B82636" w:rsidRPr="009B7EC8" w:rsidRDefault="00B82636" w:rsidP="00A75644">
      <w:pPr>
        <w:ind w:firstLine="709"/>
        <w:jc w:val="center"/>
        <w:rPr>
          <w:color w:val="000000"/>
          <w:sz w:val="28"/>
          <w:szCs w:val="28"/>
        </w:rPr>
      </w:pPr>
      <w:r w:rsidRPr="009B7EC8">
        <w:rPr>
          <w:color w:val="000000"/>
          <w:sz w:val="28"/>
          <w:szCs w:val="28"/>
        </w:rPr>
        <w:t>Переволоцкого района Оренбургской области</w:t>
      </w:r>
    </w:p>
    <w:p w:rsidR="00C615E5" w:rsidRPr="00A75644" w:rsidRDefault="00C615E5" w:rsidP="00A75644">
      <w:pPr>
        <w:ind w:firstLine="709"/>
        <w:jc w:val="both"/>
        <w:rPr>
          <w:color w:val="00B0F0"/>
          <w:sz w:val="28"/>
          <w:szCs w:val="28"/>
        </w:rPr>
      </w:pPr>
    </w:p>
    <w:p w:rsidR="00A75644" w:rsidRPr="007C7A86" w:rsidRDefault="00A75644" w:rsidP="00A75644">
      <w:pPr>
        <w:ind w:firstLine="709"/>
        <w:jc w:val="both"/>
        <w:rPr>
          <w:b/>
          <w:color w:val="000000" w:themeColor="text1"/>
          <w:sz w:val="28"/>
          <w:szCs w:val="28"/>
        </w:rPr>
      </w:pPr>
      <w:r w:rsidRPr="007C7A86">
        <w:rPr>
          <w:b/>
          <w:color w:val="000000" w:themeColor="text1"/>
          <w:sz w:val="28"/>
          <w:szCs w:val="28"/>
        </w:rPr>
        <w:t>1. В части 1 статьи 5:</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а) п</w:t>
      </w:r>
      <w:r w:rsidR="00C615E5" w:rsidRPr="007C7A86">
        <w:rPr>
          <w:b/>
          <w:color w:val="000000" w:themeColor="text1"/>
          <w:sz w:val="28"/>
          <w:szCs w:val="28"/>
        </w:rPr>
        <w:t xml:space="preserve">ункт 5 изложить в новой редакции: </w:t>
      </w:r>
    </w:p>
    <w:p w:rsidR="00C615E5" w:rsidRPr="007C7A86" w:rsidRDefault="00C615E5" w:rsidP="00A75644">
      <w:pPr>
        <w:ind w:firstLine="709"/>
        <w:jc w:val="both"/>
        <w:rPr>
          <w:color w:val="000000" w:themeColor="text1"/>
          <w:sz w:val="28"/>
          <w:szCs w:val="28"/>
        </w:rPr>
      </w:pPr>
      <w:proofErr w:type="gramStart"/>
      <w:r w:rsidRPr="007C7A86">
        <w:rPr>
          <w:color w:val="000000" w:themeColor="text1"/>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C7A86">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7C7A86">
        <w:rPr>
          <w:color w:val="000000" w:themeColor="text1"/>
          <w:sz w:val="28"/>
          <w:szCs w:val="28"/>
        </w:rPr>
        <w:t>;»</w:t>
      </w:r>
      <w:proofErr w:type="gramEnd"/>
      <w:r w:rsidRPr="007C7A86">
        <w:rPr>
          <w:color w:val="000000" w:themeColor="text1"/>
          <w:sz w:val="28"/>
          <w:szCs w:val="28"/>
        </w:rPr>
        <w:t>.</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б) п</w:t>
      </w:r>
      <w:r w:rsidR="00C615E5" w:rsidRPr="007C7A86">
        <w:rPr>
          <w:b/>
          <w:color w:val="000000" w:themeColor="text1"/>
          <w:sz w:val="28"/>
          <w:szCs w:val="28"/>
        </w:rPr>
        <w:t>ункт 21 изложить в новой редакции:</w:t>
      </w:r>
    </w:p>
    <w:p w:rsidR="00A75644" w:rsidRPr="007C7A86" w:rsidRDefault="00A75644" w:rsidP="00A75644">
      <w:pPr>
        <w:autoSpaceDE w:val="0"/>
        <w:autoSpaceDN w:val="0"/>
        <w:adjustRightInd w:val="0"/>
        <w:ind w:firstLine="709"/>
        <w:jc w:val="both"/>
        <w:outlineLvl w:val="1"/>
        <w:rPr>
          <w:color w:val="000000" w:themeColor="text1"/>
          <w:sz w:val="28"/>
          <w:szCs w:val="28"/>
        </w:rPr>
      </w:pPr>
      <w:r w:rsidRPr="007C7A86">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в) п</w:t>
      </w:r>
      <w:r w:rsidR="00C615E5" w:rsidRPr="007C7A86">
        <w:rPr>
          <w:b/>
          <w:color w:val="000000" w:themeColor="text1"/>
          <w:sz w:val="28"/>
          <w:szCs w:val="28"/>
        </w:rPr>
        <w:t xml:space="preserve">ункт 27 изложить в новой редакции: </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7C7A86">
        <w:rPr>
          <w:color w:val="000000" w:themeColor="text1"/>
          <w:sz w:val="28"/>
          <w:szCs w:val="28"/>
        </w:rPr>
        <w:t>;»</w:t>
      </w:r>
      <w:proofErr w:type="gramEnd"/>
      <w:r w:rsidRPr="007C7A86">
        <w:rPr>
          <w:color w:val="000000" w:themeColor="text1"/>
          <w:sz w:val="28"/>
          <w:szCs w:val="28"/>
        </w:rPr>
        <w:t>.</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г) п</w:t>
      </w:r>
      <w:r w:rsidR="00C615E5" w:rsidRPr="007C7A86">
        <w:rPr>
          <w:b/>
          <w:color w:val="000000" w:themeColor="text1"/>
          <w:sz w:val="28"/>
          <w:szCs w:val="28"/>
        </w:rPr>
        <w:t xml:space="preserve">ункт 36 изложить в новой редакции: </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7C7A86">
        <w:rPr>
          <w:color w:val="000000" w:themeColor="text1"/>
          <w:sz w:val="28"/>
          <w:szCs w:val="28"/>
        </w:rPr>
        <w:t>;»</w:t>
      </w:r>
      <w:proofErr w:type="gramEnd"/>
      <w:r w:rsidRPr="007C7A86">
        <w:rPr>
          <w:color w:val="000000" w:themeColor="text1"/>
          <w:sz w:val="28"/>
          <w:szCs w:val="28"/>
        </w:rPr>
        <w:t>.</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2</w:t>
      </w:r>
      <w:r w:rsidR="00C615E5" w:rsidRPr="007C7A86">
        <w:rPr>
          <w:b/>
          <w:color w:val="000000" w:themeColor="text1"/>
          <w:sz w:val="28"/>
          <w:szCs w:val="28"/>
        </w:rPr>
        <w:t xml:space="preserve">. Статью 6.1. изложить в новой редакции: </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 xml:space="preserve">«1. </w:t>
      </w:r>
      <w:proofErr w:type="gramStart"/>
      <w:r w:rsidRPr="007C7A86">
        <w:rPr>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615E5" w:rsidRPr="007C7A86" w:rsidRDefault="00C615E5" w:rsidP="00A75644">
      <w:pPr>
        <w:ind w:firstLine="709"/>
        <w:jc w:val="both"/>
        <w:rPr>
          <w:color w:val="000000" w:themeColor="text1"/>
          <w:sz w:val="28"/>
          <w:szCs w:val="28"/>
        </w:rPr>
      </w:pPr>
      <w:r w:rsidRPr="007C7A86">
        <w:rPr>
          <w:color w:val="000000" w:themeColor="text1"/>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3.</w:t>
      </w:r>
      <w:r w:rsidR="00A75644" w:rsidRPr="007C7A86">
        <w:rPr>
          <w:color w:val="000000" w:themeColor="text1"/>
          <w:sz w:val="28"/>
          <w:szCs w:val="28"/>
        </w:rPr>
        <w:t xml:space="preserve"> Вид м</w:t>
      </w:r>
      <w:r w:rsidRPr="007C7A86">
        <w:rPr>
          <w:color w:val="000000" w:themeColor="text1"/>
          <w:sz w:val="28"/>
          <w:szCs w:val="28"/>
        </w:rPr>
        <w:t>униципальн</w:t>
      </w:r>
      <w:r w:rsidR="00A75644" w:rsidRPr="007C7A86">
        <w:rPr>
          <w:color w:val="000000" w:themeColor="text1"/>
          <w:sz w:val="28"/>
          <w:szCs w:val="28"/>
        </w:rPr>
        <w:t>ого</w:t>
      </w:r>
      <w:r w:rsidRPr="007C7A86">
        <w:rPr>
          <w:color w:val="000000" w:themeColor="text1"/>
          <w:sz w:val="28"/>
          <w:szCs w:val="28"/>
        </w:rPr>
        <w:t xml:space="preserve"> контрол</w:t>
      </w:r>
      <w:r w:rsidR="00A75644" w:rsidRPr="007C7A86">
        <w:rPr>
          <w:color w:val="000000" w:themeColor="text1"/>
          <w:sz w:val="28"/>
          <w:szCs w:val="28"/>
        </w:rPr>
        <w:t>я</w:t>
      </w:r>
      <w:r w:rsidRPr="007C7A86">
        <w:rPr>
          <w:color w:val="000000" w:themeColor="text1"/>
          <w:sz w:val="28"/>
          <w:szCs w:val="28"/>
        </w:rPr>
        <w:t xml:space="preserve"> подлежит осуществлению при наличии в границах муниципального образования объектов соответствующего вида контроля</w:t>
      </w:r>
      <w:proofErr w:type="gramStart"/>
      <w:r w:rsidRPr="007C7A86">
        <w:rPr>
          <w:color w:val="000000" w:themeColor="text1"/>
          <w:sz w:val="28"/>
          <w:szCs w:val="28"/>
        </w:rPr>
        <w:t>.»</w:t>
      </w:r>
      <w:proofErr w:type="gramEnd"/>
    </w:p>
    <w:p w:rsidR="00A75644" w:rsidRPr="007C7A86" w:rsidRDefault="00A75644" w:rsidP="00A75644">
      <w:pPr>
        <w:overflowPunct w:val="0"/>
        <w:autoSpaceDE w:val="0"/>
        <w:autoSpaceDN w:val="0"/>
        <w:adjustRightInd w:val="0"/>
        <w:ind w:firstLine="709"/>
        <w:jc w:val="both"/>
        <w:rPr>
          <w:color w:val="000000" w:themeColor="text1"/>
          <w:sz w:val="28"/>
          <w:szCs w:val="28"/>
        </w:rPr>
      </w:pPr>
      <w:r w:rsidRPr="007C7A86">
        <w:rPr>
          <w:color w:val="000000" w:themeColor="text1"/>
          <w:sz w:val="28"/>
          <w:szCs w:val="28"/>
        </w:rPr>
        <w:t xml:space="preserve">4. Органом местного самоуправления </w:t>
      </w:r>
      <w:r w:rsidR="007C7A86" w:rsidRPr="007C7A86">
        <w:rPr>
          <w:color w:val="000000" w:themeColor="text1"/>
          <w:sz w:val="28"/>
          <w:szCs w:val="28"/>
        </w:rPr>
        <w:t>муниципального образования Кубанский сельсовет Переволоцкого района Оренбургской области</w:t>
      </w:r>
      <w:r w:rsidRPr="007C7A86">
        <w:rPr>
          <w:color w:val="000000" w:themeColor="text1"/>
          <w:sz w:val="28"/>
          <w:szCs w:val="28"/>
        </w:rPr>
        <w:t xml:space="preserve">, уполномоченным на осуществление муниципального контроля является администрация </w:t>
      </w:r>
      <w:r w:rsidR="007C7A86" w:rsidRPr="007C7A86">
        <w:rPr>
          <w:color w:val="000000" w:themeColor="text1"/>
          <w:sz w:val="28"/>
          <w:szCs w:val="28"/>
        </w:rPr>
        <w:t>муниципального образования кубанский сельсовет Переволоцкого района Оренбургской области.</w:t>
      </w:r>
    </w:p>
    <w:p w:rsidR="00A75644" w:rsidRPr="007C7A86" w:rsidRDefault="00A75644" w:rsidP="00A75644">
      <w:pPr>
        <w:ind w:firstLine="709"/>
        <w:jc w:val="both"/>
        <w:rPr>
          <w:b/>
          <w:color w:val="000000" w:themeColor="text1"/>
          <w:sz w:val="28"/>
          <w:szCs w:val="28"/>
        </w:rPr>
      </w:pPr>
      <w:r w:rsidRPr="007C7A86">
        <w:rPr>
          <w:b/>
          <w:color w:val="000000" w:themeColor="text1"/>
          <w:sz w:val="28"/>
          <w:szCs w:val="28"/>
        </w:rPr>
        <w:t>3</w:t>
      </w:r>
      <w:r w:rsidR="00C615E5" w:rsidRPr="007C7A86">
        <w:rPr>
          <w:b/>
          <w:color w:val="000000" w:themeColor="text1"/>
          <w:sz w:val="28"/>
          <w:szCs w:val="28"/>
        </w:rPr>
        <w:t xml:space="preserve">. </w:t>
      </w:r>
      <w:r w:rsidRPr="007C7A86">
        <w:rPr>
          <w:b/>
          <w:color w:val="000000" w:themeColor="text1"/>
          <w:sz w:val="28"/>
          <w:szCs w:val="28"/>
        </w:rPr>
        <w:t>В статье 14:</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 xml:space="preserve">а) часть </w:t>
      </w:r>
      <w:r w:rsidR="00C615E5" w:rsidRPr="007C7A86">
        <w:rPr>
          <w:b/>
          <w:color w:val="000000" w:themeColor="text1"/>
          <w:sz w:val="28"/>
          <w:szCs w:val="28"/>
        </w:rPr>
        <w:t xml:space="preserve">4 изложить в новой редакции: </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 xml:space="preserve">«4. </w:t>
      </w:r>
      <w:proofErr w:type="gramStart"/>
      <w:r w:rsidRPr="007C7A86">
        <w:rPr>
          <w:color w:val="000000" w:themeColor="text1"/>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7C7A86">
        <w:rPr>
          <w:color w:val="000000" w:themeColor="text1"/>
          <w:sz w:val="28"/>
          <w:szCs w:val="28"/>
        </w:rPr>
        <w:t xml:space="preserve"> </w:t>
      </w:r>
      <w:proofErr w:type="gramStart"/>
      <w:r w:rsidRPr="007C7A86">
        <w:rPr>
          <w:color w:val="000000" w:themeColor="text1"/>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7C7A86">
        <w:rPr>
          <w:color w:val="000000" w:themeColor="text1"/>
          <w:sz w:val="28"/>
          <w:szCs w:val="28"/>
        </w:rPr>
        <w:t xml:space="preserve"> </w:t>
      </w:r>
      <w:proofErr w:type="gramStart"/>
      <w:r w:rsidRPr="007C7A86">
        <w:rPr>
          <w:color w:val="000000" w:themeColor="text1"/>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615E5" w:rsidRPr="007C7A86" w:rsidRDefault="00C615E5" w:rsidP="00A75644">
      <w:pPr>
        <w:ind w:firstLine="709"/>
        <w:jc w:val="both"/>
        <w:rPr>
          <w:color w:val="000000" w:themeColor="text1"/>
          <w:sz w:val="28"/>
          <w:szCs w:val="28"/>
        </w:rPr>
      </w:pPr>
      <w:proofErr w:type="gramStart"/>
      <w:r w:rsidRPr="007C7A86">
        <w:rPr>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7C7A86">
        <w:rPr>
          <w:color w:val="000000" w:themeColor="text1"/>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75644" w:rsidRPr="007C7A86" w:rsidRDefault="00A75644" w:rsidP="00A75644">
      <w:pPr>
        <w:ind w:firstLine="709"/>
        <w:jc w:val="both"/>
        <w:rPr>
          <w:b/>
          <w:color w:val="000000" w:themeColor="text1"/>
          <w:sz w:val="28"/>
          <w:szCs w:val="28"/>
        </w:rPr>
      </w:pPr>
      <w:r w:rsidRPr="007C7A86">
        <w:rPr>
          <w:b/>
          <w:color w:val="000000" w:themeColor="text1"/>
          <w:sz w:val="28"/>
          <w:szCs w:val="28"/>
        </w:rPr>
        <w:t xml:space="preserve">б) часть 5 изложить в новой редакции: </w:t>
      </w:r>
    </w:p>
    <w:p w:rsidR="00C615E5" w:rsidRPr="007C7A86" w:rsidRDefault="00A75644" w:rsidP="00A75644">
      <w:pPr>
        <w:ind w:firstLine="709"/>
        <w:jc w:val="both"/>
        <w:rPr>
          <w:color w:val="000000" w:themeColor="text1"/>
          <w:sz w:val="28"/>
          <w:szCs w:val="28"/>
        </w:rPr>
      </w:pPr>
      <w:r w:rsidRPr="007C7A86">
        <w:rPr>
          <w:color w:val="000000" w:themeColor="text1"/>
          <w:sz w:val="28"/>
          <w:szCs w:val="28"/>
        </w:rPr>
        <w:t>«</w:t>
      </w:r>
      <w:r w:rsidR="00C615E5" w:rsidRPr="007C7A86">
        <w:rPr>
          <w:color w:val="000000" w:themeColor="text1"/>
          <w:sz w:val="28"/>
          <w:szCs w:val="28"/>
        </w:rPr>
        <w:t xml:space="preserve">5. </w:t>
      </w:r>
      <w:proofErr w:type="gramStart"/>
      <w:r w:rsidR="00C615E5" w:rsidRPr="007C7A86">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615E5" w:rsidRPr="007C7A86">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C615E5" w:rsidRPr="007C7A86">
        <w:rPr>
          <w:color w:val="000000" w:themeColor="text1"/>
          <w:sz w:val="28"/>
          <w:szCs w:val="28"/>
        </w:rPr>
        <w:t>.».</w:t>
      </w:r>
      <w:proofErr w:type="gramEnd"/>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4</w:t>
      </w:r>
      <w:r w:rsidR="00C615E5" w:rsidRPr="007C7A86">
        <w:rPr>
          <w:b/>
          <w:color w:val="000000" w:themeColor="text1"/>
          <w:sz w:val="28"/>
          <w:szCs w:val="28"/>
        </w:rPr>
        <w:t>. Пункт 9 части 2 статьи 22 изложить в новой редакции:</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«9)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044767" w:rsidRPr="007C7A86" w:rsidRDefault="00A75644" w:rsidP="00A75644">
      <w:pPr>
        <w:ind w:firstLine="709"/>
        <w:jc w:val="both"/>
        <w:rPr>
          <w:color w:val="000000" w:themeColor="text1"/>
        </w:rPr>
      </w:pPr>
      <w:r w:rsidRPr="007C7A86">
        <w:rPr>
          <w:b/>
          <w:color w:val="000000" w:themeColor="text1"/>
          <w:sz w:val="28"/>
          <w:szCs w:val="28"/>
        </w:rPr>
        <w:t>5</w:t>
      </w:r>
      <w:r w:rsidR="00C615E5" w:rsidRPr="007C7A86">
        <w:rPr>
          <w:b/>
          <w:color w:val="000000" w:themeColor="text1"/>
          <w:sz w:val="28"/>
          <w:szCs w:val="28"/>
        </w:rPr>
        <w:t xml:space="preserve">. </w:t>
      </w:r>
      <w:r w:rsidR="00044767" w:rsidRPr="007C7A86">
        <w:rPr>
          <w:b/>
          <w:color w:val="000000" w:themeColor="text1"/>
          <w:sz w:val="28"/>
          <w:szCs w:val="28"/>
        </w:rPr>
        <w:t>В статье 24:</w:t>
      </w:r>
      <w:r w:rsidR="00044767" w:rsidRPr="007C7A86">
        <w:rPr>
          <w:color w:val="000000" w:themeColor="text1"/>
        </w:rPr>
        <w:t xml:space="preserve"> </w:t>
      </w:r>
    </w:p>
    <w:p w:rsidR="00044767" w:rsidRPr="007C7A86" w:rsidRDefault="00044767" w:rsidP="00044767">
      <w:pPr>
        <w:ind w:firstLine="709"/>
        <w:jc w:val="both"/>
        <w:rPr>
          <w:color w:val="000000" w:themeColor="text1"/>
          <w:sz w:val="28"/>
          <w:szCs w:val="28"/>
        </w:rPr>
      </w:pPr>
      <w:r w:rsidRPr="007C7A86">
        <w:rPr>
          <w:b/>
          <w:color w:val="000000" w:themeColor="text1"/>
          <w:sz w:val="28"/>
          <w:szCs w:val="28"/>
        </w:rPr>
        <w:t>а) в абзаце 1 части 5.1. слова</w:t>
      </w:r>
      <w:r w:rsidRPr="007C7A86">
        <w:rPr>
          <w:color w:val="000000" w:themeColor="text1"/>
          <w:sz w:val="28"/>
          <w:szCs w:val="28"/>
        </w:rPr>
        <w:t xml:space="preserve"> «управление государственной гражданской службы и кадровой работы аппарата Губернатора и Правительства Оренбургской области» </w:t>
      </w:r>
      <w:r w:rsidRPr="007C7A86">
        <w:rPr>
          <w:b/>
          <w:color w:val="000000" w:themeColor="text1"/>
          <w:sz w:val="28"/>
          <w:szCs w:val="28"/>
        </w:rPr>
        <w:t>заменить на</w:t>
      </w:r>
      <w:r w:rsidRPr="007C7A86">
        <w:rPr>
          <w:color w:val="000000" w:themeColor="text1"/>
          <w:sz w:val="28"/>
          <w:szCs w:val="28"/>
        </w:rPr>
        <w:t xml:space="preserve"> «комитет по профилактике коррупционных правонарушений Оренбургской области».</w:t>
      </w:r>
    </w:p>
    <w:p w:rsidR="00C615E5" w:rsidRPr="007C7A86" w:rsidRDefault="00044767" w:rsidP="00A75644">
      <w:pPr>
        <w:ind w:firstLine="709"/>
        <w:jc w:val="both"/>
        <w:rPr>
          <w:color w:val="000000" w:themeColor="text1"/>
          <w:sz w:val="28"/>
          <w:szCs w:val="28"/>
        </w:rPr>
      </w:pPr>
      <w:r w:rsidRPr="007C7A86">
        <w:rPr>
          <w:b/>
          <w:color w:val="000000" w:themeColor="text1"/>
          <w:sz w:val="28"/>
          <w:szCs w:val="28"/>
        </w:rPr>
        <w:t>б) ч</w:t>
      </w:r>
      <w:r w:rsidR="00C615E5" w:rsidRPr="007C7A86">
        <w:rPr>
          <w:b/>
          <w:color w:val="000000" w:themeColor="text1"/>
          <w:sz w:val="28"/>
          <w:szCs w:val="28"/>
        </w:rPr>
        <w:t>асть 8 статьи 24</w:t>
      </w:r>
      <w:r w:rsidR="00C615E5" w:rsidRPr="007C7A86">
        <w:rPr>
          <w:color w:val="000000" w:themeColor="text1"/>
          <w:sz w:val="28"/>
          <w:szCs w:val="28"/>
        </w:rPr>
        <w:t xml:space="preserve"> </w:t>
      </w:r>
      <w:r w:rsidR="00A75644" w:rsidRPr="007C7A86">
        <w:rPr>
          <w:color w:val="000000" w:themeColor="text1"/>
          <w:sz w:val="28"/>
          <w:szCs w:val="28"/>
        </w:rPr>
        <w:t xml:space="preserve">«Депутат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w:t>
      </w:r>
      <w:r w:rsidR="00C615E5" w:rsidRPr="007C7A86">
        <w:rPr>
          <w:b/>
          <w:color w:val="000000" w:themeColor="text1"/>
          <w:sz w:val="28"/>
          <w:szCs w:val="28"/>
        </w:rPr>
        <w:t>исключить.</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6</w:t>
      </w:r>
      <w:r w:rsidR="00C615E5" w:rsidRPr="007C7A86">
        <w:rPr>
          <w:b/>
          <w:color w:val="000000" w:themeColor="text1"/>
          <w:sz w:val="28"/>
          <w:szCs w:val="28"/>
        </w:rPr>
        <w:t xml:space="preserve">. Пункт 7 </w:t>
      </w:r>
      <w:r w:rsidRPr="007C7A86">
        <w:rPr>
          <w:b/>
          <w:color w:val="000000" w:themeColor="text1"/>
          <w:sz w:val="28"/>
          <w:szCs w:val="28"/>
        </w:rPr>
        <w:t>ч</w:t>
      </w:r>
      <w:r w:rsidR="00C615E5" w:rsidRPr="007C7A86">
        <w:rPr>
          <w:b/>
          <w:color w:val="000000" w:themeColor="text1"/>
          <w:sz w:val="28"/>
          <w:szCs w:val="28"/>
        </w:rPr>
        <w:t>аст</w:t>
      </w:r>
      <w:r w:rsidRPr="007C7A86">
        <w:rPr>
          <w:b/>
          <w:color w:val="000000" w:themeColor="text1"/>
          <w:sz w:val="28"/>
          <w:szCs w:val="28"/>
        </w:rPr>
        <w:t xml:space="preserve">и 1 статьи 25 </w:t>
      </w:r>
      <w:r w:rsidR="00C615E5" w:rsidRPr="007C7A86">
        <w:rPr>
          <w:b/>
          <w:color w:val="000000" w:themeColor="text1"/>
          <w:sz w:val="28"/>
          <w:szCs w:val="28"/>
        </w:rPr>
        <w:t>изложить в новой редакции:</w:t>
      </w:r>
    </w:p>
    <w:p w:rsidR="00C615E5" w:rsidRPr="007C7A86" w:rsidRDefault="00C615E5" w:rsidP="00A75644">
      <w:pPr>
        <w:ind w:firstLine="709"/>
        <w:jc w:val="both"/>
        <w:rPr>
          <w:color w:val="000000" w:themeColor="text1"/>
          <w:sz w:val="28"/>
          <w:szCs w:val="28"/>
        </w:rPr>
      </w:pPr>
      <w:proofErr w:type="gramStart"/>
      <w:r w:rsidRPr="007C7A86">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7A86">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7A86">
        <w:rPr>
          <w:color w:val="000000" w:themeColor="text1"/>
          <w:sz w:val="28"/>
          <w:szCs w:val="28"/>
        </w:rPr>
        <w:t>;»</w:t>
      </w:r>
      <w:proofErr w:type="gramEnd"/>
    </w:p>
    <w:p w:rsidR="00A75644" w:rsidRPr="007C7A86" w:rsidRDefault="00A75644" w:rsidP="00A75644">
      <w:pPr>
        <w:ind w:firstLine="709"/>
        <w:jc w:val="both"/>
        <w:rPr>
          <w:b/>
          <w:color w:val="000000" w:themeColor="text1"/>
          <w:sz w:val="28"/>
          <w:szCs w:val="28"/>
        </w:rPr>
      </w:pPr>
      <w:r w:rsidRPr="007C7A86">
        <w:rPr>
          <w:b/>
          <w:color w:val="000000" w:themeColor="text1"/>
          <w:sz w:val="28"/>
          <w:szCs w:val="28"/>
        </w:rPr>
        <w:t>7</w:t>
      </w:r>
      <w:r w:rsidR="00C615E5" w:rsidRPr="007C7A86">
        <w:rPr>
          <w:b/>
          <w:color w:val="000000" w:themeColor="text1"/>
          <w:sz w:val="28"/>
          <w:szCs w:val="28"/>
        </w:rPr>
        <w:t xml:space="preserve">. </w:t>
      </w:r>
      <w:r w:rsidRPr="007C7A86">
        <w:rPr>
          <w:b/>
          <w:color w:val="000000" w:themeColor="text1"/>
          <w:sz w:val="28"/>
          <w:szCs w:val="28"/>
        </w:rPr>
        <w:t>В статье 26:</w:t>
      </w:r>
    </w:p>
    <w:p w:rsidR="00C615E5" w:rsidRPr="007C7A86" w:rsidRDefault="00A75644" w:rsidP="00A75644">
      <w:pPr>
        <w:ind w:firstLine="709"/>
        <w:jc w:val="both"/>
        <w:rPr>
          <w:b/>
          <w:color w:val="000000" w:themeColor="text1"/>
          <w:sz w:val="28"/>
          <w:szCs w:val="28"/>
        </w:rPr>
      </w:pPr>
      <w:r w:rsidRPr="007C7A86">
        <w:rPr>
          <w:b/>
          <w:color w:val="000000" w:themeColor="text1"/>
          <w:sz w:val="28"/>
          <w:szCs w:val="28"/>
        </w:rPr>
        <w:t>а) п</w:t>
      </w:r>
      <w:r w:rsidR="00C615E5" w:rsidRPr="007C7A86">
        <w:rPr>
          <w:b/>
          <w:color w:val="000000" w:themeColor="text1"/>
          <w:sz w:val="28"/>
          <w:szCs w:val="28"/>
        </w:rPr>
        <w:t>ункт 3 части 5 изложить в новой редакции:</w:t>
      </w:r>
    </w:p>
    <w:p w:rsidR="00C615E5" w:rsidRPr="007C7A86" w:rsidRDefault="00044767" w:rsidP="00A75644">
      <w:pPr>
        <w:ind w:firstLine="709"/>
        <w:jc w:val="both"/>
        <w:rPr>
          <w:color w:val="000000" w:themeColor="text1"/>
          <w:sz w:val="28"/>
          <w:szCs w:val="28"/>
        </w:rPr>
      </w:pPr>
      <w:r w:rsidRPr="007C7A86">
        <w:rPr>
          <w:color w:val="000000" w:themeColor="text1"/>
          <w:sz w:val="28"/>
          <w:szCs w:val="28"/>
        </w:rPr>
        <w:t>«3</w:t>
      </w:r>
      <w:r w:rsidR="00C615E5" w:rsidRPr="007C7A86">
        <w:rPr>
          <w:color w:val="000000" w:themeColor="text1"/>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5E5" w:rsidRPr="007C7A86" w:rsidRDefault="00C615E5" w:rsidP="00A75644">
      <w:pPr>
        <w:ind w:firstLine="709"/>
        <w:jc w:val="both"/>
        <w:rPr>
          <w:color w:val="000000" w:themeColor="text1"/>
          <w:sz w:val="28"/>
          <w:szCs w:val="28"/>
        </w:rPr>
      </w:pPr>
      <w:proofErr w:type="gramStart"/>
      <w:r w:rsidRPr="007C7A86">
        <w:rPr>
          <w:color w:val="000000" w:themeColor="text1"/>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C7A86">
        <w:rPr>
          <w:color w:val="000000" w:themeColor="text1"/>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044767" w:rsidRPr="007C7A86">
        <w:rPr>
          <w:color w:val="000000" w:themeColor="text1"/>
        </w:rPr>
        <w:t xml:space="preserve"> </w:t>
      </w:r>
      <w:r w:rsidR="00044767" w:rsidRPr="007C7A86">
        <w:rPr>
          <w:color w:val="000000" w:themeColor="text1"/>
          <w:sz w:val="28"/>
          <w:szCs w:val="28"/>
        </w:rPr>
        <w:t>«Об общих принципах организации местного самоуправления в Российской Федерации»</w:t>
      </w:r>
      <w:r w:rsidRPr="007C7A86">
        <w:rPr>
          <w:color w:val="000000" w:themeColor="text1"/>
          <w:sz w:val="28"/>
          <w:szCs w:val="28"/>
        </w:rPr>
        <w:t>, иными федеральными законами</w:t>
      </w:r>
      <w:proofErr w:type="gramStart"/>
      <w:r w:rsidRPr="007C7A86">
        <w:rPr>
          <w:color w:val="000000" w:themeColor="text1"/>
          <w:sz w:val="28"/>
          <w:szCs w:val="28"/>
        </w:rPr>
        <w:t>.</w:t>
      </w:r>
      <w:r w:rsidR="00044767" w:rsidRPr="007C7A86">
        <w:rPr>
          <w:color w:val="000000" w:themeColor="text1"/>
          <w:sz w:val="28"/>
          <w:szCs w:val="28"/>
        </w:rPr>
        <w:t>»</w:t>
      </w:r>
      <w:proofErr w:type="gramEnd"/>
    </w:p>
    <w:p w:rsidR="00044767" w:rsidRPr="007C7A86" w:rsidRDefault="00044767" w:rsidP="00A75644">
      <w:pPr>
        <w:ind w:firstLine="709"/>
        <w:jc w:val="both"/>
        <w:rPr>
          <w:color w:val="000000" w:themeColor="text1"/>
          <w:sz w:val="28"/>
          <w:szCs w:val="28"/>
        </w:rPr>
      </w:pPr>
      <w:r w:rsidRPr="007C7A86">
        <w:rPr>
          <w:b/>
          <w:color w:val="000000" w:themeColor="text1"/>
          <w:sz w:val="28"/>
          <w:szCs w:val="28"/>
        </w:rPr>
        <w:t>б) в части 5.2 слова</w:t>
      </w:r>
      <w:r w:rsidRPr="007C7A86">
        <w:rPr>
          <w:color w:val="000000" w:themeColor="text1"/>
          <w:sz w:val="28"/>
          <w:szCs w:val="28"/>
        </w:rPr>
        <w:t xml:space="preserve"> «управление государственной гражданской службы и кадровой работы аппарата Губернатора и Правительства Оренбургской области» </w:t>
      </w:r>
      <w:r w:rsidRPr="007C7A86">
        <w:rPr>
          <w:b/>
          <w:color w:val="000000" w:themeColor="text1"/>
          <w:sz w:val="28"/>
          <w:szCs w:val="28"/>
        </w:rPr>
        <w:t>заменить на</w:t>
      </w:r>
      <w:r w:rsidRPr="007C7A86">
        <w:rPr>
          <w:color w:val="000000" w:themeColor="text1"/>
          <w:sz w:val="28"/>
          <w:szCs w:val="28"/>
        </w:rPr>
        <w:t xml:space="preserve"> «комитет по профилактике коррупционных правонарушений Оренбургской области».</w:t>
      </w:r>
    </w:p>
    <w:p w:rsidR="00C615E5" w:rsidRPr="007C7A86" w:rsidRDefault="00044767" w:rsidP="00A75644">
      <w:pPr>
        <w:ind w:firstLine="709"/>
        <w:jc w:val="both"/>
        <w:rPr>
          <w:b/>
          <w:color w:val="000000" w:themeColor="text1"/>
          <w:sz w:val="28"/>
          <w:szCs w:val="28"/>
        </w:rPr>
      </w:pPr>
      <w:r w:rsidRPr="007C7A86">
        <w:rPr>
          <w:b/>
          <w:color w:val="000000" w:themeColor="text1"/>
          <w:sz w:val="28"/>
          <w:szCs w:val="28"/>
        </w:rPr>
        <w:t>8</w:t>
      </w:r>
      <w:r w:rsidR="00C615E5" w:rsidRPr="007C7A86">
        <w:rPr>
          <w:b/>
          <w:color w:val="000000" w:themeColor="text1"/>
          <w:sz w:val="28"/>
          <w:szCs w:val="28"/>
        </w:rPr>
        <w:t>. Пункт 9 части 1 статьи 28 изложить в новой редакции:</w:t>
      </w:r>
    </w:p>
    <w:p w:rsidR="00C615E5" w:rsidRPr="007C7A86" w:rsidRDefault="00C615E5" w:rsidP="00A75644">
      <w:pPr>
        <w:ind w:firstLine="709"/>
        <w:jc w:val="both"/>
        <w:rPr>
          <w:color w:val="000000" w:themeColor="text1"/>
          <w:sz w:val="28"/>
          <w:szCs w:val="28"/>
        </w:rPr>
      </w:pPr>
      <w:proofErr w:type="gramStart"/>
      <w:r w:rsidRPr="007C7A86">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7A86">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7A86">
        <w:rPr>
          <w:color w:val="000000" w:themeColor="text1"/>
          <w:sz w:val="28"/>
          <w:szCs w:val="28"/>
        </w:rPr>
        <w:t>;»</w:t>
      </w:r>
      <w:proofErr w:type="gramEnd"/>
      <w:r w:rsidRPr="007C7A86">
        <w:rPr>
          <w:color w:val="000000" w:themeColor="text1"/>
          <w:sz w:val="28"/>
          <w:szCs w:val="28"/>
        </w:rPr>
        <w:t>.</w:t>
      </w:r>
    </w:p>
    <w:p w:rsidR="00C615E5" w:rsidRPr="007C7A86" w:rsidRDefault="00044767" w:rsidP="00A75644">
      <w:pPr>
        <w:ind w:firstLine="709"/>
        <w:jc w:val="both"/>
        <w:rPr>
          <w:b/>
          <w:color w:val="000000" w:themeColor="text1"/>
          <w:sz w:val="28"/>
          <w:szCs w:val="28"/>
        </w:rPr>
      </w:pPr>
      <w:r w:rsidRPr="007C7A86">
        <w:rPr>
          <w:b/>
          <w:color w:val="000000" w:themeColor="text1"/>
          <w:sz w:val="28"/>
          <w:szCs w:val="28"/>
        </w:rPr>
        <w:t>9</w:t>
      </w:r>
      <w:r w:rsidR="00C615E5" w:rsidRPr="007C7A86">
        <w:rPr>
          <w:b/>
          <w:color w:val="000000" w:themeColor="text1"/>
          <w:sz w:val="28"/>
          <w:szCs w:val="28"/>
        </w:rPr>
        <w:t>. Часть 5 статьи 37 изложить в новой редакции:</w:t>
      </w:r>
    </w:p>
    <w:p w:rsidR="00C615E5" w:rsidRPr="007C7A86" w:rsidRDefault="007C7A86" w:rsidP="00A75644">
      <w:pPr>
        <w:ind w:firstLine="709"/>
        <w:jc w:val="both"/>
        <w:rPr>
          <w:color w:val="000000" w:themeColor="text1"/>
          <w:sz w:val="28"/>
          <w:szCs w:val="28"/>
        </w:rPr>
      </w:pPr>
      <w:r w:rsidRPr="007C7A86">
        <w:rPr>
          <w:color w:val="000000" w:themeColor="text1"/>
          <w:sz w:val="28"/>
          <w:szCs w:val="28"/>
        </w:rPr>
        <w:t xml:space="preserve"> </w:t>
      </w:r>
      <w:r w:rsidR="00044767" w:rsidRPr="007C7A86">
        <w:rPr>
          <w:color w:val="000000" w:themeColor="text1"/>
          <w:sz w:val="28"/>
          <w:szCs w:val="28"/>
        </w:rPr>
        <w:t xml:space="preserve">«5. Муниципальные нормативные правовые акты сельсовета также размещаются на сайте администрации муниципального образования </w:t>
      </w:r>
      <w:proofErr w:type="spellStart"/>
      <w:r w:rsidRPr="007C7A86">
        <w:rPr>
          <w:b/>
          <w:color w:val="000000" w:themeColor="text1"/>
          <w:sz w:val="28"/>
          <w:szCs w:val="28"/>
          <w:u w:val="single"/>
          <w:lang w:val="en-US"/>
        </w:rPr>
        <w:t>admkubanka</w:t>
      </w:r>
      <w:proofErr w:type="spellEnd"/>
      <w:r w:rsidRPr="007C7A86">
        <w:rPr>
          <w:b/>
          <w:color w:val="000000" w:themeColor="text1"/>
          <w:sz w:val="28"/>
          <w:szCs w:val="28"/>
          <w:u w:val="single"/>
        </w:rPr>
        <w:t>.</w:t>
      </w:r>
      <w:proofErr w:type="spellStart"/>
      <w:r w:rsidRPr="007C7A86">
        <w:rPr>
          <w:b/>
          <w:color w:val="000000" w:themeColor="text1"/>
          <w:sz w:val="28"/>
          <w:szCs w:val="28"/>
          <w:u w:val="single"/>
          <w:lang w:val="en-US"/>
        </w:rPr>
        <w:t>ru</w:t>
      </w:r>
      <w:proofErr w:type="spellEnd"/>
      <w:r w:rsidR="00044767" w:rsidRPr="007C7A86">
        <w:rPr>
          <w:color w:val="000000" w:themeColor="text1"/>
          <w:sz w:val="28"/>
          <w:szCs w:val="28"/>
        </w:rPr>
        <w:t xml:space="preserve"> и обнародуются на портале Минюста России «Нормативные правовые акты в Российской Федерации» (http://pravo-minjust.ru, http://право-минюст</w:t>
      </w:r>
      <w:proofErr w:type="gramStart"/>
      <w:r w:rsidR="00044767" w:rsidRPr="007C7A86">
        <w:rPr>
          <w:color w:val="000000" w:themeColor="text1"/>
          <w:sz w:val="28"/>
          <w:szCs w:val="28"/>
        </w:rPr>
        <w:t>.р</w:t>
      </w:r>
      <w:proofErr w:type="gramEnd"/>
      <w:r w:rsidR="00044767" w:rsidRPr="007C7A86">
        <w:rPr>
          <w:color w:val="000000" w:themeColor="text1"/>
          <w:sz w:val="28"/>
          <w:szCs w:val="28"/>
        </w:rPr>
        <w:t xml:space="preserve">ф; регистрационный номер и дата регистрации в качестве сетевого издания: </w:t>
      </w:r>
      <w:proofErr w:type="gramStart"/>
      <w:r w:rsidR="00044767" w:rsidRPr="007C7A86">
        <w:rPr>
          <w:color w:val="000000" w:themeColor="text1"/>
          <w:sz w:val="28"/>
          <w:szCs w:val="28"/>
        </w:rPr>
        <w:t>Эл № ФС77-72471 от 05.03.2018).»</w:t>
      </w:r>
      <w:proofErr w:type="gramEnd"/>
    </w:p>
    <w:p w:rsidR="00C615E5" w:rsidRPr="007C7A86" w:rsidRDefault="00044767" w:rsidP="00A75644">
      <w:pPr>
        <w:ind w:firstLine="709"/>
        <w:jc w:val="both"/>
        <w:rPr>
          <w:b/>
          <w:color w:val="000000" w:themeColor="text1"/>
          <w:sz w:val="28"/>
          <w:szCs w:val="28"/>
        </w:rPr>
      </w:pPr>
      <w:r w:rsidRPr="007C7A86">
        <w:rPr>
          <w:b/>
          <w:color w:val="000000" w:themeColor="text1"/>
          <w:sz w:val="28"/>
          <w:szCs w:val="28"/>
        </w:rPr>
        <w:t>10</w:t>
      </w:r>
      <w:r w:rsidR="00C615E5" w:rsidRPr="007C7A86">
        <w:rPr>
          <w:b/>
          <w:color w:val="000000" w:themeColor="text1"/>
          <w:sz w:val="28"/>
          <w:szCs w:val="28"/>
        </w:rPr>
        <w:t xml:space="preserve">. Часть 5 статьи 56 изложить в новой редакции: </w:t>
      </w:r>
    </w:p>
    <w:p w:rsidR="00C615E5" w:rsidRPr="007C7A86" w:rsidRDefault="00C615E5" w:rsidP="00A75644">
      <w:pPr>
        <w:ind w:firstLine="709"/>
        <w:jc w:val="both"/>
        <w:rPr>
          <w:color w:val="000000" w:themeColor="text1"/>
          <w:sz w:val="28"/>
          <w:szCs w:val="28"/>
        </w:rPr>
      </w:pPr>
      <w:r w:rsidRPr="007C7A86">
        <w:rPr>
          <w:color w:val="000000" w:themeColor="text1"/>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7C7A86">
        <w:rPr>
          <w:color w:val="000000" w:themeColor="text1"/>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044767" w:rsidRPr="007C7A86">
        <w:rPr>
          <w:color w:val="000000" w:themeColor="text1"/>
          <w:sz w:val="28"/>
          <w:szCs w:val="28"/>
        </w:rPr>
        <w:t xml:space="preserve">государственный </w:t>
      </w:r>
      <w:r w:rsidRPr="007C7A86">
        <w:rPr>
          <w:color w:val="000000" w:themeColor="text1"/>
          <w:sz w:val="28"/>
          <w:szCs w:val="28"/>
        </w:rPr>
        <w:t>реестр уставов муниципальных</w:t>
      </w:r>
      <w:proofErr w:type="gramEnd"/>
      <w:r w:rsidRPr="007C7A86">
        <w:rPr>
          <w:color w:val="000000" w:themeColor="text1"/>
          <w:sz w:val="28"/>
          <w:szCs w:val="28"/>
        </w:rPr>
        <w:t xml:space="preserve"> образований Оренбургской области.</w:t>
      </w:r>
    </w:p>
    <w:p w:rsidR="007C1F1C" w:rsidRPr="007C7A86" w:rsidRDefault="007C1F1C" w:rsidP="00A75644">
      <w:pPr>
        <w:ind w:firstLine="709"/>
        <w:jc w:val="both"/>
        <w:rPr>
          <w:color w:val="000000" w:themeColor="text1"/>
          <w:sz w:val="28"/>
        </w:rPr>
      </w:pPr>
    </w:p>
    <w:p w:rsidR="00B82636" w:rsidRPr="007C7A86" w:rsidRDefault="00B82636" w:rsidP="00C979B5">
      <w:pPr>
        <w:ind w:firstLine="426"/>
        <w:jc w:val="both"/>
        <w:rPr>
          <w:color w:val="000000" w:themeColor="text1"/>
          <w:sz w:val="28"/>
        </w:rPr>
      </w:pPr>
    </w:p>
    <w:p w:rsidR="00B82636" w:rsidRPr="007C7A86" w:rsidRDefault="00B82636" w:rsidP="00C979B5">
      <w:pPr>
        <w:ind w:firstLine="426"/>
        <w:jc w:val="both"/>
        <w:rPr>
          <w:color w:val="000000" w:themeColor="text1"/>
          <w:sz w:val="28"/>
        </w:rPr>
      </w:pPr>
    </w:p>
    <w:p w:rsidR="007C1F1C" w:rsidRPr="007C7A86" w:rsidRDefault="007C1F1C"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5910F1" w:rsidRPr="007C7A86" w:rsidRDefault="005910F1" w:rsidP="005910F1">
      <w:pPr>
        <w:widowControl w:val="0"/>
        <w:autoSpaceDE w:val="0"/>
        <w:autoSpaceDN w:val="0"/>
        <w:adjustRightInd w:val="0"/>
        <w:jc w:val="right"/>
        <w:rPr>
          <w:color w:val="000000" w:themeColor="text1"/>
          <w:sz w:val="28"/>
          <w:szCs w:val="28"/>
        </w:rPr>
      </w:pPr>
      <w:bookmarkStart w:id="1" w:name="_GoBack"/>
      <w:bookmarkEnd w:id="1"/>
      <w:r w:rsidRPr="007C7A86">
        <w:rPr>
          <w:color w:val="000000" w:themeColor="text1"/>
          <w:sz w:val="28"/>
          <w:szCs w:val="28"/>
        </w:rPr>
        <w:t>Приложение №2</w:t>
      </w:r>
    </w:p>
    <w:p w:rsidR="005910F1" w:rsidRPr="007C7A86" w:rsidRDefault="005910F1" w:rsidP="005910F1">
      <w:pPr>
        <w:widowControl w:val="0"/>
        <w:autoSpaceDE w:val="0"/>
        <w:autoSpaceDN w:val="0"/>
        <w:adjustRightInd w:val="0"/>
        <w:jc w:val="right"/>
        <w:rPr>
          <w:color w:val="000000" w:themeColor="text1"/>
          <w:sz w:val="28"/>
          <w:szCs w:val="28"/>
        </w:rPr>
      </w:pPr>
    </w:p>
    <w:p w:rsidR="005910F1" w:rsidRPr="007C7A86" w:rsidRDefault="005910F1" w:rsidP="005910F1">
      <w:pPr>
        <w:widowControl w:val="0"/>
        <w:autoSpaceDE w:val="0"/>
        <w:autoSpaceDN w:val="0"/>
        <w:adjustRightInd w:val="0"/>
        <w:jc w:val="right"/>
        <w:rPr>
          <w:color w:val="000000" w:themeColor="text1"/>
          <w:sz w:val="28"/>
          <w:szCs w:val="28"/>
        </w:rPr>
      </w:pPr>
    </w:p>
    <w:p w:rsidR="005910F1" w:rsidRPr="007C7A86" w:rsidRDefault="005910F1" w:rsidP="005910F1">
      <w:pPr>
        <w:widowControl w:val="0"/>
        <w:tabs>
          <w:tab w:val="left" w:pos="1380"/>
        </w:tabs>
        <w:autoSpaceDE w:val="0"/>
        <w:autoSpaceDN w:val="0"/>
        <w:adjustRightInd w:val="0"/>
        <w:jc w:val="center"/>
        <w:rPr>
          <w:color w:val="000000" w:themeColor="text1"/>
          <w:sz w:val="28"/>
          <w:szCs w:val="28"/>
        </w:rPr>
      </w:pPr>
      <w:r w:rsidRPr="007C7A86">
        <w:rPr>
          <w:color w:val="000000" w:themeColor="text1"/>
          <w:sz w:val="28"/>
          <w:szCs w:val="28"/>
        </w:rPr>
        <w:t>Положение о порядке учета предложений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w:t>
      </w:r>
    </w:p>
    <w:p w:rsidR="007C1F1C" w:rsidRPr="007C7A86" w:rsidRDefault="007C1F1C" w:rsidP="005910F1">
      <w:pPr>
        <w:widowControl w:val="0"/>
        <w:tabs>
          <w:tab w:val="left" w:pos="1380"/>
        </w:tabs>
        <w:autoSpaceDE w:val="0"/>
        <w:autoSpaceDN w:val="0"/>
        <w:adjustRightInd w:val="0"/>
        <w:jc w:val="center"/>
        <w:rPr>
          <w:color w:val="000000" w:themeColor="text1"/>
          <w:sz w:val="28"/>
          <w:szCs w:val="28"/>
        </w:rPr>
      </w:pP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Предложения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могут вноситься жителями муниципального образования Кубанский сельсовет, руководителями предприятий, учреждений и организаций, расположенных на территории муниципального образования Кубанский сельсовет.</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Предложения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вносятся в письменной форме в администрацию муниципального образования Кубанский сельсовет Переволоцкого района Оренбургской области.</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В предложении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изменений и дополнений  в Устав муниципального образования Кубанский сельсовет Переволоцкий район Оренбургской области.</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Предложение, внесенное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Результаты рассмотрения предложения, внесенного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должны быть официально в письменной форме доведены в течение 10 дней до лица, внесшего данное предложение.</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 xml:space="preserve">Срок внесения предложений по проекту решения о принятии Устава – до </w:t>
      </w:r>
      <w:r w:rsidR="00C615E5" w:rsidRPr="007C7A86">
        <w:rPr>
          <w:color w:val="000000" w:themeColor="text1"/>
          <w:sz w:val="28"/>
          <w:szCs w:val="28"/>
        </w:rPr>
        <w:t>10.05.2022</w:t>
      </w:r>
      <w:r w:rsidRPr="007C7A86">
        <w:rPr>
          <w:color w:val="000000" w:themeColor="text1"/>
          <w:sz w:val="28"/>
          <w:szCs w:val="28"/>
        </w:rPr>
        <w:t xml:space="preserve"> г.</w:t>
      </w:r>
    </w:p>
    <w:bookmarkEnd w:id="0"/>
    <w:p w:rsidR="00BE1DD5" w:rsidRPr="007C7A86" w:rsidRDefault="00BE1DD5" w:rsidP="005910F1">
      <w:pPr>
        <w:pStyle w:val="PreformattedText"/>
        <w:jc w:val="both"/>
        <w:rPr>
          <w:color w:val="000000" w:themeColor="text1"/>
          <w:lang w:val="ru-RU"/>
        </w:rPr>
      </w:pPr>
    </w:p>
    <w:sectPr w:rsidR="00BE1DD5" w:rsidRPr="007C7A86" w:rsidSect="007C1F1C">
      <w:pgSz w:w="11909" w:h="16834"/>
      <w:pgMar w:top="567" w:right="851" w:bottom="56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3B0A"/>
    <w:multiLevelType w:val="hybridMultilevel"/>
    <w:tmpl w:val="FF8662B4"/>
    <w:lvl w:ilvl="0" w:tplc="6E60C76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767"/>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0E76"/>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563CB"/>
    <w:rsid w:val="00664C29"/>
    <w:rsid w:val="006665B5"/>
    <w:rsid w:val="00674EBE"/>
    <w:rsid w:val="006907D0"/>
    <w:rsid w:val="00690BC6"/>
    <w:rsid w:val="006921F0"/>
    <w:rsid w:val="00692A43"/>
    <w:rsid w:val="006955FE"/>
    <w:rsid w:val="00696FF8"/>
    <w:rsid w:val="006A3E07"/>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1F1C"/>
    <w:rsid w:val="007C5AC2"/>
    <w:rsid w:val="007C7A86"/>
    <w:rsid w:val="007C7DE0"/>
    <w:rsid w:val="007E2106"/>
    <w:rsid w:val="007F2807"/>
    <w:rsid w:val="007F4D4A"/>
    <w:rsid w:val="008027CE"/>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55D29"/>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47C3"/>
    <w:rsid w:val="00A708C8"/>
    <w:rsid w:val="00A742A4"/>
    <w:rsid w:val="00A75596"/>
    <w:rsid w:val="00A75644"/>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6FC5"/>
    <w:rsid w:val="00B61120"/>
    <w:rsid w:val="00B61880"/>
    <w:rsid w:val="00B6265B"/>
    <w:rsid w:val="00B65B80"/>
    <w:rsid w:val="00B67DA9"/>
    <w:rsid w:val="00B753E7"/>
    <w:rsid w:val="00B82636"/>
    <w:rsid w:val="00B86A66"/>
    <w:rsid w:val="00B92ADE"/>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60168"/>
    <w:rsid w:val="00C60F5B"/>
    <w:rsid w:val="00C615E5"/>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771"/>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6BC8A-7545-4B2E-9236-355F86E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2</cp:revision>
  <cp:lastPrinted>2021-03-29T09:43:00Z</cp:lastPrinted>
  <dcterms:created xsi:type="dcterms:W3CDTF">2022-05-18T05:50:00Z</dcterms:created>
  <dcterms:modified xsi:type="dcterms:W3CDTF">2022-05-18T05:50:00Z</dcterms:modified>
</cp:coreProperties>
</file>