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786"/>
        <w:gridCol w:w="4707"/>
      </w:tblGrid>
      <w:tr w:rsidR="00E44910" w:rsidTr="002259CA">
        <w:trPr>
          <w:trHeight w:val="3055"/>
        </w:trPr>
        <w:tc>
          <w:tcPr>
            <w:tcW w:w="4786"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2259CA">
              <w:rPr>
                <w:color w:val="000000"/>
                <w:spacing w:val="-3"/>
                <w:sz w:val="28"/>
                <w:szCs w:val="28"/>
              </w:rPr>
              <w:t>13</w:t>
            </w:r>
            <w:r w:rsidR="00D5267F">
              <w:rPr>
                <w:color w:val="000000"/>
                <w:spacing w:val="-3"/>
                <w:sz w:val="28"/>
                <w:szCs w:val="28"/>
              </w:rPr>
              <w:t>.02</w:t>
            </w:r>
            <w:r w:rsidR="00BA539D">
              <w:rPr>
                <w:color w:val="000000"/>
                <w:spacing w:val="-3"/>
                <w:sz w:val="28"/>
                <w:szCs w:val="28"/>
              </w:rPr>
              <w:t>.201</w:t>
            </w:r>
            <w:r w:rsidR="00AD0319">
              <w:rPr>
                <w:color w:val="000000"/>
                <w:spacing w:val="-3"/>
                <w:sz w:val="28"/>
                <w:szCs w:val="28"/>
              </w:rPr>
              <w:t>8</w:t>
            </w:r>
            <w:r w:rsidRPr="00533A85">
              <w:rPr>
                <w:color w:val="000000"/>
                <w:spacing w:val="-3"/>
                <w:sz w:val="28"/>
                <w:szCs w:val="28"/>
              </w:rPr>
              <w:t xml:space="preserve"> г  №</w:t>
            </w:r>
            <w:r w:rsidR="00D5267F">
              <w:rPr>
                <w:color w:val="000000"/>
                <w:spacing w:val="-3"/>
                <w:sz w:val="28"/>
                <w:szCs w:val="28"/>
              </w:rPr>
              <w:t>1</w:t>
            </w:r>
            <w:r w:rsidR="00087D4F">
              <w:rPr>
                <w:color w:val="000000"/>
                <w:spacing w:val="-3"/>
                <w:sz w:val="28"/>
                <w:szCs w:val="28"/>
              </w:rPr>
              <w:t>4</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2259CA" w:rsidRDefault="00D5267F" w:rsidP="002259CA">
            <w:pPr>
              <w:rPr>
                <w:sz w:val="28"/>
                <w:szCs w:val="28"/>
              </w:rPr>
            </w:pPr>
            <w:r w:rsidRPr="00D5267F">
              <w:rPr>
                <w:sz w:val="28"/>
                <w:szCs w:val="28"/>
              </w:rPr>
              <w:t xml:space="preserve">О внесении изменений </w:t>
            </w:r>
            <w:r w:rsidR="002259CA">
              <w:rPr>
                <w:sz w:val="28"/>
                <w:szCs w:val="28"/>
              </w:rPr>
              <w:t>в постановление от 11.02.2016 г. №4-п</w:t>
            </w:r>
          </w:p>
          <w:p w:rsidR="002259CA" w:rsidRPr="000175B8" w:rsidRDefault="002259CA" w:rsidP="002259CA">
            <w:pPr>
              <w:rPr>
                <w:sz w:val="28"/>
                <w:szCs w:val="28"/>
              </w:rPr>
            </w:pPr>
            <w:r>
              <w:rPr>
                <w:sz w:val="28"/>
                <w:szCs w:val="28"/>
              </w:rPr>
              <w:t xml:space="preserve">« </w:t>
            </w:r>
            <w:r w:rsidRPr="000175B8">
              <w:rPr>
                <w:sz w:val="28"/>
                <w:szCs w:val="28"/>
              </w:rPr>
              <w:t xml:space="preserve"> Об утвержден</w:t>
            </w:r>
            <w:r>
              <w:rPr>
                <w:sz w:val="28"/>
                <w:szCs w:val="28"/>
              </w:rPr>
              <w:t>ии административного регламента</w:t>
            </w:r>
            <w:r w:rsidRPr="000175B8">
              <w:rPr>
                <w:sz w:val="28"/>
                <w:szCs w:val="28"/>
              </w:rPr>
              <w:t xml:space="preserve"> осуществления муниципального жилищного контроля</w:t>
            </w:r>
          </w:p>
          <w:p w:rsidR="00EF1CB8" w:rsidRPr="00D5267F" w:rsidRDefault="002259CA" w:rsidP="002259CA">
            <w:pPr>
              <w:rPr>
                <w:sz w:val="28"/>
                <w:szCs w:val="28"/>
              </w:rPr>
            </w:pPr>
            <w:r w:rsidRPr="000175B8">
              <w:rPr>
                <w:sz w:val="28"/>
                <w:szCs w:val="28"/>
              </w:rPr>
              <w:t xml:space="preserve"> на территории муниципального образования</w:t>
            </w:r>
            <w:r>
              <w:rPr>
                <w:sz w:val="28"/>
                <w:szCs w:val="28"/>
              </w:rPr>
              <w:t xml:space="preserve"> Кубанский сельсовет»</w:t>
            </w:r>
            <w:r w:rsidR="00EF1CB8" w:rsidRPr="00D5267F">
              <w:rPr>
                <w:sz w:val="28"/>
                <w:szCs w:val="28"/>
              </w:rPr>
              <w:t xml:space="preserve">         </w:t>
            </w:r>
          </w:p>
        </w:tc>
        <w:tc>
          <w:tcPr>
            <w:tcW w:w="4707" w:type="dxa"/>
            <w:shd w:val="clear" w:color="auto" w:fill="auto"/>
          </w:tcPr>
          <w:p w:rsidR="00E44910" w:rsidRPr="00533A85" w:rsidRDefault="00E44910" w:rsidP="00533A85">
            <w:pPr>
              <w:rPr>
                <w:sz w:val="28"/>
                <w:szCs w:val="28"/>
              </w:rPr>
            </w:pPr>
          </w:p>
        </w:tc>
      </w:tr>
    </w:tbl>
    <w:p w:rsidR="00E44910" w:rsidRDefault="00E44910" w:rsidP="00E44910"/>
    <w:p w:rsidR="00E44910" w:rsidRDefault="00E44910" w:rsidP="00E44910">
      <w:pPr>
        <w:rPr>
          <w:sz w:val="28"/>
          <w:szCs w:val="28"/>
        </w:rPr>
      </w:pPr>
    </w:p>
    <w:p w:rsidR="00E44910" w:rsidRDefault="00E44910" w:rsidP="00E44910">
      <w:pPr>
        <w:rPr>
          <w:sz w:val="28"/>
          <w:szCs w:val="28"/>
        </w:rPr>
      </w:pPr>
    </w:p>
    <w:p w:rsidR="002259CA" w:rsidRPr="002259CA" w:rsidRDefault="002259CA" w:rsidP="002259CA">
      <w:pPr>
        <w:pStyle w:val="1"/>
        <w:ind w:firstLine="284"/>
        <w:rPr>
          <w:color w:val="000000"/>
          <w:sz w:val="28"/>
          <w:szCs w:val="28"/>
        </w:rPr>
      </w:pPr>
      <w:proofErr w:type="gramStart"/>
      <w:r w:rsidRPr="002259CA">
        <w:rPr>
          <w:color w:val="000000"/>
          <w:sz w:val="28"/>
          <w:szCs w:val="28"/>
        </w:rPr>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14 Федерального закона от 06.10.2003 №131-ФЗ «Об общих принципах организации местного самоуправления в Российской Федерации», Уставом муниципального образования </w:t>
      </w:r>
      <w:r>
        <w:rPr>
          <w:color w:val="000000"/>
          <w:sz w:val="28"/>
          <w:szCs w:val="28"/>
        </w:rPr>
        <w:t>Кубанский</w:t>
      </w:r>
      <w:r w:rsidRPr="002259CA">
        <w:rPr>
          <w:color w:val="000000"/>
          <w:sz w:val="28"/>
          <w:szCs w:val="28"/>
        </w:rPr>
        <w:t xml:space="preserve"> </w:t>
      </w:r>
      <w:r>
        <w:rPr>
          <w:color w:val="000000"/>
          <w:sz w:val="28"/>
          <w:szCs w:val="28"/>
        </w:rPr>
        <w:t>сель</w:t>
      </w:r>
      <w:r w:rsidRPr="002259CA">
        <w:rPr>
          <w:color w:val="000000"/>
          <w:sz w:val="28"/>
          <w:szCs w:val="28"/>
        </w:rPr>
        <w:t>совет Переволоцкого района Оренбургской области, Совет депутатов решил:</w:t>
      </w:r>
      <w:proofErr w:type="gramEnd"/>
    </w:p>
    <w:p w:rsidR="002259CA" w:rsidRPr="00103066" w:rsidRDefault="00087D4F" w:rsidP="002259CA">
      <w:pPr>
        <w:ind w:firstLine="284"/>
        <w:rPr>
          <w:color w:val="000000"/>
          <w:sz w:val="28"/>
          <w:szCs w:val="28"/>
        </w:rPr>
      </w:pPr>
      <w:r>
        <w:rPr>
          <w:color w:val="000000"/>
          <w:sz w:val="28"/>
          <w:szCs w:val="28"/>
        </w:rPr>
        <w:t xml:space="preserve">1. Внести изменения в постановление главы администрации </w:t>
      </w:r>
      <w:r w:rsidR="002259CA" w:rsidRPr="00103066">
        <w:rPr>
          <w:color w:val="000000"/>
          <w:sz w:val="28"/>
          <w:szCs w:val="28"/>
        </w:rPr>
        <w:t>от</w:t>
      </w:r>
      <w:r>
        <w:rPr>
          <w:color w:val="000000"/>
          <w:sz w:val="28"/>
          <w:szCs w:val="28"/>
        </w:rPr>
        <w:t xml:space="preserve"> 11</w:t>
      </w:r>
      <w:r w:rsidR="002259CA" w:rsidRPr="00103066">
        <w:rPr>
          <w:color w:val="000000"/>
          <w:sz w:val="28"/>
          <w:szCs w:val="28"/>
        </w:rPr>
        <w:t>.0</w:t>
      </w:r>
      <w:r>
        <w:rPr>
          <w:color w:val="000000"/>
          <w:sz w:val="28"/>
          <w:szCs w:val="28"/>
        </w:rPr>
        <w:t>2.2016</w:t>
      </w:r>
      <w:r w:rsidR="002259CA" w:rsidRPr="00103066">
        <w:rPr>
          <w:color w:val="000000"/>
          <w:sz w:val="28"/>
          <w:szCs w:val="28"/>
        </w:rPr>
        <w:t xml:space="preserve"> №</w:t>
      </w:r>
      <w:r>
        <w:rPr>
          <w:color w:val="000000"/>
          <w:sz w:val="28"/>
          <w:szCs w:val="28"/>
        </w:rPr>
        <w:t>4-п</w:t>
      </w:r>
      <w:r w:rsidR="002259CA" w:rsidRPr="00103066">
        <w:rPr>
          <w:color w:val="000000"/>
          <w:sz w:val="28"/>
          <w:szCs w:val="28"/>
        </w:rPr>
        <w:t xml:space="preserve">                  «</w:t>
      </w:r>
      <w:r w:rsidR="002259CA" w:rsidRPr="00103066">
        <w:rPr>
          <w:rFonts w:eastAsia="Calibri"/>
          <w:color w:val="000000"/>
          <w:sz w:val="28"/>
          <w:szCs w:val="28"/>
          <w:lang w:eastAsia="en-US"/>
        </w:rPr>
        <w:t xml:space="preserve">Об утверждении </w:t>
      </w:r>
      <w:r w:rsidR="002259CA">
        <w:rPr>
          <w:rFonts w:eastAsia="Calibri"/>
          <w:color w:val="000000"/>
          <w:sz w:val="28"/>
          <w:szCs w:val="28"/>
          <w:lang w:eastAsia="en-US"/>
        </w:rPr>
        <w:t xml:space="preserve">административного регламента осуществления муниципального жилищного контроля на территории муниципального образования </w:t>
      </w:r>
      <w:r>
        <w:rPr>
          <w:rFonts w:eastAsia="Calibri"/>
          <w:color w:val="000000"/>
          <w:sz w:val="28"/>
          <w:szCs w:val="28"/>
          <w:lang w:eastAsia="en-US"/>
        </w:rPr>
        <w:t>Кубанский</w:t>
      </w:r>
      <w:r w:rsidR="002259CA">
        <w:rPr>
          <w:rFonts w:eastAsia="Calibri"/>
          <w:color w:val="000000"/>
          <w:sz w:val="28"/>
          <w:szCs w:val="28"/>
          <w:lang w:eastAsia="en-US"/>
        </w:rPr>
        <w:t xml:space="preserve"> сельсовет Переволоцкого района Оренбургской области</w:t>
      </w:r>
      <w:r w:rsidR="002259CA" w:rsidRPr="00103066">
        <w:rPr>
          <w:color w:val="000000"/>
          <w:sz w:val="28"/>
          <w:szCs w:val="28"/>
        </w:rPr>
        <w:t>»:</w:t>
      </w:r>
    </w:p>
    <w:p w:rsidR="002259CA" w:rsidRDefault="002259CA" w:rsidP="002259CA">
      <w:pPr>
        <w:ind w:firstLine="284"/>
        <w:rPr>
          <w:color w:val="000000"/>
          <w:sz w:val="28"/>
          <w:szCs w:val="28"/>
        </w:rPr>
      </w:pPr>
      <w:r w:rsidRPr="00103066">
        <w:rPr>
          <w:color w:val="000000"/>
          <w:sz w:val="28"/>
          <w:szCs w:val="28"/>
        </w:rPr>
        <w:t xml:space="preserve">1.1. В разделе </w:t>
      </w:r>
      <w:r>
        <w:rPr>
          <w:color w:val="000000"/>
          <w:sz w:val="28"/>
          <w:szCs w:val="28"/>
        </w:rPr>
        <w:t>13.3</w:t>
      </w:r>
      <w:r w:rsidRPr="00103066">
        <w:rPr>
          <w:color w:val="000000"/>
          <w:sz w:val="28"/>
          <w:szCs w:val="28"/>
        </w:rPr>
        <w:t>. «</w:t>
      </w:r>
      <w:r>
        <w:rPr>
          <w:color w:val="000000"/>
          <w:sz w:val="28"/>
          <w:szCs w:val="28"/>
        </w:rPr>
        <w:t>Организация и проведение внеплановой проверки</w:t>
      </w:r>
      <w:r w:rsidRPr="00103066">
        <w:rPr>
          <w:color w:val="000000"/>
          <w:sz w:val="28"/>
          <w:szCs w:val="28"/>
        </w:rPr>
        <w:t xml:space="preserve">» </w:t>
      </w:r>
      <w:r>
        <w:rPr>
          <w:color w:val="000000"/>
          <w:sz w:val="28"/>
          <w:szCs w:val="28"/>
        </w:rPr>
        <w:t>абзац 2</w:t>
      </w:r>
      <w:r w:rsidRPr="00103066">
        <w:rPr>
          <w:color w:val="000000"/>
          <w:sz w:val="28"/>
          <w:szCs w:val="28"/>
        </w:rPr>
        <w:t xml:space="preserve"> изложить в новой редакции: «</w:t>
      </w:r>
      <w:r w:rsidRPr="00520C58">
        <w:rPr>
          <w:color w:val="000000"/>
          <w:sz w:val="28"/>
          <w:szCs w:val="28"/>
        </w:rPr>
        <w:t>Основаниями для прове</w:t>
      </w:r>
      <w:r>
        <w:rPr>
          <w:color w:val="000000"/>
          <w:sz w:val="28"/>
          <w:szCs w:val="28"/>
        </w:rPr>
        <w:t>дения внеплановой проверки являе</w:t>
      </w:r>
      <w:r w:rsidRPr="00520C58">
        <w:rPr>
          <w:color w:val="000000"/>
          <w:sz w:val="28"/>
          <w:szCs w:val="28"/>
        </w:rPr>
        <w:t>тся</w:t>
      </w:r>
      <w:r>
        <w:rPr>
          <w:color w:val="000000"/>
          <w:sz w:val="28"/>
          <w:szCs w:val="28"/>
        </w:rPr>
        <w:t>:</w:t>
      </w:r>
    </w:p>
    <w:p w:rsidR="002259CA" w:rsidRPr="00103066" w:rsidRDefault="002259CA" w:rsidP="002259CA">
      <w:pPr>
        <w:ind w:firstLine="284"/>
        <w:rPr>
          <w:color w:val="000000"/>
          <w:sz w:val="28"/>
          <w:szCs w:val="28"/>
        </w:rPr>
      </w:pPr>
      <w:r w:rsidRPr="00103066">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59CA" w:rsidRPr="00103066" w:rsidRDefault="002259CA" w:rsidP="002259CA">
      <w:pPr>
        <w:ind w:firstLine="284"/>
        <w:rPr>
          <w:color w:val="000000"/>
          <w:sz w:val="28"/>
          <w:szCs w:val="28"/>
        </w:rPr>
      </w:pPr>
      <w:proofErr w:type="gramStart"/>
      <w:r w:rsidRPr="00103066">
        <w:rPr>
          <w:color w:val="000000"/>
          <w:sz w:val="28"/>
          <w:szCs w:val="28"/>
        </w:rPr>
        <w:t xml:space="preserve">1.1) поступление в орган государственного контроля (надзора), орган </w:t>
      </w:r>
      <w:r w:rsidRPr="00103066">
        <w:rPr>
          <w:color w:val="000000"/>
          <w:sz w:val="28"/>
          <w:szCs w:val="28"/>
        </w:rPr>
        <w:lastRenderedPageBreak/>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259CA" w:rsidRPr="00103066" w:rsidRDefault="002259CA" w:rsidP="002259CA">
      <w:pPr>
        <w:ind w:firstLine="284"/>
        <w:rPr>
          <w:color w:val="000000"/>
          <w:sz w:val="28"/>
          <w:szCs w:val="28"/>
        </w:rPr>
      </w:pPr>
      <w:proofErr w:type="gramStart"/>
      <w:r w:rsidRPr="00103066">
        <w:rPr>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03066">
        <w:rPr>
          <w:color w:val="000000"/>
          <w:sz w:val="28"/>
          <w:szCs w:val="28"/>
        </w:rPr>
        <w:t xml:space="preserve"> массовой информации о следующих фактах:</w:t>
      </w:r>
    </w:p>
    <w:p w:rsidR="002259CA" w:rsidRPr="00103066" w:rsidRDefault="002259CA" w:rsidP="002259CA">
      <w:pPr>
        <w:ind w:firstLine="284"/>
        <w:rPr>
          <w:color w:val="000000"/>
          <w:sz w:val="28"/>
          <w:szCs w:val="28"/>
        </w:rPr>
      </w:pPr>
      <w:proofErr w:type="gramStart"/>
      <w:r w:rsidRPr="00103066">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03066">
        <w:rPr>
          <w:color w:val="000000"/>
          <w:sz w:val="28"/>
          <w:szCs w:val="28"/>
        </w:rPr>
        <w:t xml:space="preserve"> государства, а также угрозы чрезвычайных ситуаций природного и техногенного характера;</w:t>
      </w:r>
    </w:p>
    <w:p w:rsidR="002259CA" w:rsidRPr="00103066" w:rsidRDefault="0039345A" w:rsidP="002259CA">
      <w:pPr>
        <w:ind w:firstLine="284"/>
        <w:rPr>
          <w:color w:val="000000"/>
          <w:sz w:val="28"/>
          <w:szCs w:val="28"/>
        </w:rPr>
      </w:pPr>
      <w:hyperlink r:id="rId6" w:history="1">
        <w:proofErr w:type="gramStart"/>
        <w:r w:rsidR="002259CA" w:rsidRPr="00103066">
          <w:rPr>
            <w:color w:val="000000"/>
            <w:sz w:val="28"/>
            <w:szCs w:val="28"/>
          </w:rPr>
          <w:t>б)</w:t>
        </w:r>
      </w:hyperlink>
      <w:r w:rsidR="002259CA" w:rsidRPr="00103066">
        <w:rPr>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259CA" w:rsidRPr="00103066">
        <w:rPr>
          <w:color w:val="000000"/>
          <w:sz w:val="28"/>
          <w:szCs w:val="28"/>
        </w:rPr>
        <w:t xml:space="preserve"> также возникновение чрезвычайных ситуаций природного и техногенного характера;</w:t>
      </w:r>
    </w:p>
    <w:p w:rsidR="002259CA" w:rsidRPr="00103066" w:rsidRDefault="0039345A" w:rsidP="002259CA">
      <w:pPr>
        <w:ind w:firstLine="284"/>
        <w:rPr>
          <w:color w:val="000000"/>
          <w:sz w:val="28"/>
          <w:szCs w:val="28"/>
        </w:rPr>
      </w:pPr>
      <w:hyperlink r:id="rId7" w:history="1">
        <w:r w:rsidR="002259CA" w:rsidRPr="00103066">
          <w:rPr>
            <w:color w:val="000000"/>
            <w:sz w:val="28"/>
            <w:szCs w:val="28"/>
          </w:rPr>
          <w:t>в)</w:t>
        </w:r>
      </w:hyperlink>
      <w:r w:rsidR="002259CA" w:rsidRPr="00103066">
        <w:rPr>
          <w:color w:val="000000"/>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259CA" w:rsidRPr="00103066" w:rsidRDefault="002259CA" w:rsidP="002259CA">
      <w:pPr>
        <w:ind w:firstLine="284"/>
        <w:rPr>
          <w:color w:val="000000"/>
          <w:sz w:val="28"/>
          <w:szCs w:val="28"/>
        </w:rPr>
      </w:pPr>
      <w:proofErr w:type="gramStart"/>
      <w:r w:rsidRPr="00103066">
        <w:rPr>
          <w:color w:val="000000"/>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103066">
          <w:rPr>
            <w:color w:val="000000"/>
            <w:sz w:val="28"/>
            <w:szCs w:val="28"/>
          </w:rPr>
          <w:t>частях 1</w:t>
        </w:r>
      </w:hyperlink>
      <w:r w:rsidRPr="00103066">
        <w:rPr>
          <w:color w:val="000000"/>
          <w:sz w:val="28"/>
          <w:szCs w:val="28"/>
        </w:rPr>
        <w:t xml:space="preserve"> и </w:t>
      </w:r>
      <w:hyperlink w:anchor="sub_8102" w:history="1">
        <w:r w:rsidRPr="00103066">
          <w:rPr>
            <w:color w:val="000000"/>
            <w:sz w:val="28"/>
            <w:szCs w:val="28"/>
          </w:rPr>
          <w:t>2 статьи 8.1</w:t>
        </w:r>
      </w:hyperlink>
      <w:r w:rsidRPr="00103066">
        <w:rPr>
          <w:color w:val="000000"/>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w:t>
      </w:r>
      <w:r w:rsidRPr="00103066">
        <w:rPr>
          <w:color w:val="000000"/>
          <w:sz w:val="28"/>
          <w:szCs w:val="28"/>
        </w:rPr>
        <w:lastRenderedPageBreak/>
        <w:t>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103066">
        <w:rPr>
          <w:color w:val="000000"/>
          <w:sz w:val="28"/>
          <w:szCs w:val="28"/>
        </w:rPr>
        <w:t xml:space="preserve"> </w:t>
      </w:r>
      <w:proofErr w:type="gramStart"/>
      <w:r w:rsidRPr="00103066">
        <w:rPr>
          <w:color w:val="000000"/>
          <w:sz w:val="28"/>
          <w:szCs w:val="28"/>
        </w:rPr>
        <w:t>виде</w:t>
      </w:r>
      <w:proofErr w:type="gramEnd"/>
      <w:r w:rsidRPr="00103066">
        <w:rPr>
          <w:color w:val="000000"/>
          <w:sz w:val="28"/>
          <w:szCs w:val="28"/>
        </w:rPr>
        <w:t xml:space="preserve"> федерального государственного контроля (надзора);</w:t>
      </w:r>
    </w:p>
    <w:p w:rsidR="002259CA" w:rsidRPr="00103066" w:rsidRDefault="002259CA" w:rsidP="002259CA">
      <w:pPr>
        <w:ind w:firstLine="284"/>
        <w:rPr>
          <w:color w:val="000000"/>
          <w:sz w:val="28"/>
          <w:szCs w:val="28"/>
        </w:rPr>
      </w:pPr>
      <w:r w:rsidRPr="00103066">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59CA" w:rsidRPr="00103066" w:rsidRDefault="002259CA" w:rsidP="002259CA">
      <w:pPr>
        <w:ind w:firstLine="284"/>
        <w:rPr>
          <w:color w:val="000000"/>
          <w:sz w:val="28"/>
          <w:szCs w:val="28"/>
        </w:rPr>
      </w:pPr>
      <w:r w:rsidRPr="00103066">
        <w:rPr>
          <w:color w:val="000000"/>
          <w:sz w:val="28"/>
          <w:szCs w:val="28"/>
        </w:rPr>
        <w:t xml:space="preserve">2.  </w:t>
      </w:r>
      <w:proofErr w:type="gramStart"/>
      <w:r w:rsidRPr="00103066">
        <w:rPr>
          <w:color w:val="000000"/>
          <w:sz w:val="28"/>
          <w:szCs w:val="28"/>
        </w:rPr>
        <w:t>Контроль за</w:t>
      </w:r>
      <w:proofErr w:type="gramEnd"/>
      <w:r w:rsidRPr="00103066">
        <w:rPr>
          <w:color w:val="000000"/>
          <w:sz w:val="28"/>
          <w:szCs w:val="28"/>
        </w:rPr>
        <w:t xml:space="preserve"> исполнением данного решения оставляю за собой.</w:t>
      </w:r>
    </w:p>
    <w:p w:rsidR="002259CA" w:rsidRPr="00103066" w:rsidRDefault="002259CA" w:rsidP="002259CA">
      <w:pPr>
        <w:widowControl/>
        <w:autoSpaceDE/>
        <w:autoSpaceDN/>
        <w:adjustRightInd/>
        <w:ind w:firstLine="284"/>
        <w:rPr>
          <w:color w:val="000000"/>
          <w:sz w:val="28"/>
          <w:szCs w:val="28"/>
        </w:rPr>
      </w:pPr>
      <w:r w:rsidRPr="00103066">
        <w:rPr>
          <w:color w:val="000000"/>
          <w:sz w:val="28"/>
          <w:szCs w:val="28"/>
        </w:rPr>
        <w:t>3. Настоящее решение вступает в силу со дня его обнародования в установленном порядке.</w:t>
      </w:r>
    </w:p>
    <w:p w:rsidR="00087D4F" w:rsidRDefault="00087D4F" w:rsidP="002259CA">
      <w:pPr>
        <w:pStyle w:val="a9"/>
        <w:jc w:val="both"/>
        <w:rPr>
          <w:sz w:val="28"/>
          <w:szCs w:val="28"/>
        </w:rPr>
      </w:pPr>
    </w:p>
    <w:p w:rsidR="002259CA" w:rsidRDefault="002259CA" w:rsidP="002259CA">
      <w:pPr>
        <w:pStyle w:val="a9"/>
        <w:jc w:val="both"/>
        <w:rPr>
          <w:sz w:val="28"/>
          <w:szCs w:val="28"/>
        </w:rPr>
      </w:pPr>
      <w:r w:rsidRPr="005000ED">
        <w:rPr>
          <w:sz w:val="28"/>
          <w:szCs w:val="28"/>
        </w:rPr>
        <w:t>Г</w:t>
      </w:r>
      <w:r>
        <w:rPr>
          <w:sz w:val="28"/>
          <w:szCs w:val="28"/>
        </w:rPr>
        <w:t>лава муниципального образования</w:t>
      </w:r>
    </w:p>
    <w:p w:rsidR="002259CA" w:rsidRPr="005000ED" w:rsidRDefault="00087D4F" w:rsidP="002259CA">
      <w:pPr>
        <w:pStyle w:val="a9"/>
        <w:jc w:val="both"/>
        <w:rPr>
          <w:sz w:val="28"/>
          <w:szCs w:val="28"/>
        </w:rPr>
      </w:pPr>
      <w:r>
        <w:rPr>
          <w:sz w:val="28"/>
          <w:szCs w:val="28"/>
        </w:rPr>
        <w:t>Кубанский</w:t>
      </w:r>
      <w:r w:rsidR="002259CA">
        <w:rPr>
          <w:sz w:val="28"/>
          <w:szCs w:val="28"/>
        </w:rPr>
        <w:t xml:space="preserve"> сель</w:t>
      </w:r>
      <w:r w:rsidR="002259CA" w:rsidRPr="005000ED">
        <w:rPr>
          <w:sz w:val="28"/>
          <w:szCs w:val="28"/>
        </w:rPr>
        <w:t xml:space="preserve">совет                                                                  </w:t>
      </w:r>
      <w:r>
        <w:rPr>
          <w:sz w:val="28"/>
          <w:szCs w:val="28"/>
        </w:rPr>
        <w:t>А.В.Шопин</w:t>
      </w:r>
    </w:p>
    <w:p w:rsidR="002259CA" w:rsidRDefault="002259CA" w:rsidP="002259CA">
      <w:pPr>
        <w:pStyle w:val="a9"/>
        <w:jc w:val="both"/>
        <w:rPr>
          <w:szCs w:val="28"/>
        </w:rPr>
      </w:pPr>
    </w:p>
    <w:p w:rsidR="002259CA" w:rsidRDefault="002259CA" w:rsidP="002259CA">
      <w:pPr>
        <w:pStyle w:val="a9"/>
        <w:jc w:val="both"/>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087D4F" w:rsidRDefault="00087D4F" w:rsidP="002259CA">
      <w:pPr>
        <w:rPr>
          <w:sz w:val="28"/>
          <w:szCs w:val="28"/>
        </w:rPr>
      </w:pPr>
    </w:p>
    <w:p w:rsidR="00D5267F" w:rsidRDefault="002259CA" w:rsidP="002259CA">
      <w:pPr>
        <w:rPr>
          <w:sz w:val="24"/>
          <w:szCs w:val="24"/>
        </w:rPr>
      </w:pPr>
      <w:r w:rsidRPr="005000ED">
        <w:rPr>
          <w:sz w:val="28"/>
          <w:szCs w:val="28"/>
        </w:rPr>
        <w:t>Разослано:</w:t>
      </w:r>
      <w:r w:rsidR="00087D4F">
        <w:rPr>
          <w:sz w:val="28"/>
          <w:szCs w:val="28"/>
        </w:rPr>
        <w:t xml:space="preserve"> в дело</w:t>
      </w:r>
      <w:r>
        <w:rPr>
          <w:sz w:val="28"/>
          <w:szCs w:val="28"/>
        </w:rPr>
        <w:t>,  прокурору</w:t>
      </w:r>
      <w:r w:rsidRPr="005000ED">
        <w:rPr>
          <w:sz w:val="28"/>
          <w:szCs w:val="28"/>
        </w:rPr>
        <w:t>.</w:t>
      </w:r>
    </w:p>
    <w:p w:rsidR="00152E66" w:rsidRDefault="00152E66" w:rsidP="00D5267F">
      <w:pPr>
        <w:pStyle w:val="2"/>
        <w:ind w:firstLine="0"/>
      </w:pPr>
    </w:p>
    <w:p w:rsidR="00152E66" w:rsidRDefault="00152E66" w:rsidP="00D5267F">
      <w:pPr>
        <w:pStyle w:val="ConsNormal"/>
        <w:widowControl/>
        <w:ind w:right="0" w:firstLine="0"/>
        <w:rPr>
          <w:rFonts w:ascii="Times New Roman" w:hAnsi="Times New Roman"/>
          <w:sz w:val="24"/>
        </w:rPr>
      </w:pPr>
    </w:p>
    <w:p w:rsidR="00BE1DD5" w:rsidRPr="00F673CC" w:rsidRDefault="00BE1DD5">
      <w:pPr>
        <w:rPr>
          <w:sz w:val="28"/>
          <w:szCs w:val="28"/>
        </w:rPr>
      </w:pPr>
    </w:p>
    <w:sectPr w:rsidR="00BE1DD5" w:rsidRPr="00F673CC" w:rsidSect="003A555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E8F"/>
    <w:multiLevelType w:val="hybridMultilevel"/>
    <w:tmpl w:val="1CD0E108"/>
    <w:lvl w:ilvl="0" w:tplc="43EE5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49E091E"/>
    <w:multiLevelType w:val="hybridMultilevel"/>
    <w:tmpl w:val="0A2ED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D94A31"/>
    <w:rsid w:val="00024A4B"/>
    <w:rsid w:val="00087D4F"/>
    <w:rsid w:val="000B5004"/>
    <w:rsid w:val="000D0F75"/>
    <w:rsid w:val="00110BCD"/>
    <w:rsid w:val="0012291E"/>
    <w:rsid w:val="00133912"/>
    <w:rsid w:val="00151608"/>
    <w:rsid w:val="00152E66"/>
    <w:rsid w:val="0019712C"/>
    <w:rsid w:val="002259CA"/>
    <w:rsid w:val="00232FC9"/>
    <w:rsid w:val="002627D6"/>
    <w:rsid w:val="00283410"/>
    <w:rsid w:val="002E665C"/>
    <w:rsid w:val="003017C1"/>
    <w:rsid w:val="00331AE7"/>
    <w:rsid w:val="00384090"/>
    <w:rsid w:val="0039345A"/>
    <w:rsid w:val="003975B6"/>
    <w:rsid w:val="003A5552"/>
    <w:rsid w:val="003B160F"/>
    <w:rsid w:val="003C6E0A"/>
    <w:rsid w:val="003E46E1"/>
    <w:rsid w:val="00403124"/>
    <w:rsid w:val="00475E6D"/>
    <w:rsid w:val="004A692C"/>
    <w:rsid w:val="00533A85"/>
    <w:rsid w:val="0057373E"/>
    <w:rsid w:val="00585346"/>
    <w:rsid w:val="00587FC0"/>
    <w:rsid w:val="00593BF4"/>
    <w:rsid w:val="005A7C3E"/>
    <w:rsid w:val="005B20D6"/>
    <w:rsid w:val="005D442B"/>
    <w:rsid w:val="005D51B2"/>
    <w:rsid w:val="006C558D"/>
    <w:rsid w:val="006C7156"/>
    <w:rsid w:val="006D376D"/>
    <w:rsid w:val="006D457E"/>
    <w:rsid w:val="006D7C58"/>
    <w:rsid w:val="006E6F5A"/>
    <w:rsid w:val="006F383C"/>
    <w:rsid w:val="007212BB"/>
    <w:rsid w:val="00725A14"/>
    <w:rsid w:val="007C716D"/>
    <w:rsid w:val="007E57A0"/>
    <w:rsid w:val="0080034C"/>
    <w:rsid w:val="00811734"/>
    <w:rsid w:val="00814829"/>
    <w:rsid w:val="008172C1"/>
    <w:rsid w:val="008910ED"/>
    <w:rsid w:val="0089475C"/>
    <w:rsid w:val="008C0526"/>
    <w:rsid w:val="008C78BF"/>
    <w:rsid w:val="00910F36"/>
    <w:rsid w:val="00916E4B"/>
    <w:rsid w:val="00961B1F"/>
    <w:rsid w:val="009759E1"/>
    <w:rsid w:val="00976144"/>
    <w:rsid w:val="009A2B5C"/>
    <w:rsid w:val="009B63F8"/>
    <w:rsid w:val="009F144A"/>
    <w:rsid w:val="00A65651"/>
    <w:rsid w:val="00A76CE3"/>
    <w:rsid w:val="00AB04A9"/>
    <w:rsid w:val="00AD0319"/>
    <w:rsid w:val="00B0429D"/>
    <w:rsid w:val="00B10102"/>
    <w:rsid w:val="00B1118E"/>
    <w:rsid w:val="00B11C13"/>
    <w:rsid w:val="00B50E84"/>
    <w:rsid w:val="00B60FC7"/>
    <w:rsid w:val="00B74B4D"/>
    <w:rsid w:val="00B868DD"/>
    <w:rsid w:val="00BA539D"/>
    <w:rsid w:val="00BD5914"/>
    <w:rsid w:val="00BE1DD5"/>
    <w:rsid w:val="00C139A0"/>
    <w:rsid w:val="00C338D2"/>
    <w:rsid w:val="00C37821"/>
    <w:rsid w:val="00C44BC2"/>
    <w:rsid w:val="00C52F4F"/>
    <w:rsid w:val="00C6646F"/>
    <w:rsid w:val="00C70E5C"/>
    <w:rsid w:val="00C93038"/>
    <w:rsid w:val="00C956B0"/>
    <w:rsid w:val="00CA5989"/>
    <w:rsid w:val="00CC24CD"/>
    <w:rsid w:val="00CF3F39"/>
    <w:rsid w:val="00D123F8"/>
    <w:rsid w:val="00D15F60"/>
    <w:rsid w:val="00D5267F"/>
    <w:rsid w:val="00D65D38"/>
    <w:rsid w:val="00D75C66"/>
    <w:rsid w:val="00D83A66"/>
    <w:rsid w:val="00D875E7"/>
    <w:rsid w:val="00D90307"/>
    <w:rsid w:val="00D9276A"/>
    <w:rsid w:val="00D94A31"/>
    <w:rsid w:val="00DF305A"/>
    <w:rsid w:val="00E03232"/>
    <w:rsid w:val="00E04C32"/>
    <w:rsid w:val="00E15841"/>
    <w:rsid w:val="00E41BF5"/>
    <w:rsid w:val="00E44910"/>
    <w:rsid w:val="00E46602"/>
    <w:rsid w:val="00E50F0C"/>
    <w:rsid w:val="00E63167"/>
    <w:rsid w:val="00EC724D"/>
    <w:rsid w:val="00EF1CB8"/>
    <w:rsid w:val="00EF376C"/>
    <w:rsid w:val="00F00181"/>
    <w:rsid w:val="00F03C06"/>
    <w:rsid w:val="00F266F1"/>
    <w:rsid w:val="00F27AA8"/>
    <w:rsid w:val="00F673CC"/>
    <w:rsid w:val="00F9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paragraph" w:styleId="1">
    <w:name w:val="heading 1"/>
    <w:aliases w:val="Раздел Договора,H1,&quot;Алмаз&quot;"/>
    <w:basedOn w:val="a"/>
    <w:next w:val="a"/>
    <w:link w:val="10"/>
    <w:qFormat/>
    <w:rsid w:val="00152E66"/>
    <w:pPr>
      <w:keepNext/>
      <w:widowControl/>
      <w:autoSpaceDE/>
      <w:autoSpaceDN/>
      <w:adjustRightInd/>
      <w:ind w:firstLine="540"/>
      <w:jc w:val="both"/>
      <w:outlineLvl w:val="0"/>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paragraph" w:styleId="2">
    <w:name w:val="Body Text Indent 2"/>
    <w:basedOn w:val="a"/>
    <w:link w:val="20"/>
    <w:rsid w:val="00152E66"/>
    <w:pPr>
      <w:widowControl/>
      <w:autoSpaceDE/>
      <w:autoSpaceDN/>
      <w:adjustRightInd/>
      <w:ind w:firstLine="540"/>
      <w:jc w:val="both"/>
    </w:pPr>
    <w:rPr>
      <w:sz w:val="24"/>
      <w:szCs w:val="24"/>
      <w:lang w:eastAsia="en-US"/>
    </w:rPr>
  </w:style>
  <w:style w:type="character" w:customStyle="1" w:styleId="20">
    <w:name w:val="Основной текст с отступом 2 Знак"/>
    <w:basedOn w:val="a0"/>
    <w:link w:val="2"/>
    <w:rsid w:val="00152E66"/>
    <w:rPr>
      <w:sz w:val="24"/>
      <w:szCs w:val="24"/>
      <w:lang w:eastAsia="en-US"/>
    </w:rPr>
  </w:style>
  <w:style w:type="paragraph" w:customStyle="1" w:styleId="ConsNormal">
    <w:name w:val="ConsNormal"/>
    <w:rsid w:val="00152E66"/>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aliases w:val="Раздел Договора Знак,H1 Знак,&quot;Алмаз&quot; Знак"/>
    <w:basedOn w:val="a0"/>
    <w:link w:val="1"/>
    <w:rsid w:val="00152E66"/>
    <w:rPr>
      <w:sz w:val="24"/>
      <w:szCs w:val="24"/>
      <w:lang w:eastAsia="en-US"/>
    </w:rPr>
  </w:style>
  <w:style w:type="paragraph" w:styleId="a6">
    <w:name w:val="List Paragraph"/>
    <w:basedOn w:val="a"/>
    <w:uiPriority w:val="34"/>
    <w:qFormat/>
    <w:rsid w:val="00E63167"/>
    <w:pPr>
      <w:ind w:left="720"/>
      <w:contextualSpacing/>
    </w:pPr>
  </w:style>
  <w:style w:type="paragraph" w:customStyle="1" w:styleId="ConsPlusNormal">
    <w:name w:val="ConsPlusNormal"/>
    <w:rsid w:val="00D5267F"/>
    <w:pPr>
      <w:widowControl w:val="0"/>
      <w:autoSpaceDE w:val="0"/>
      <w:autoSpaceDN w:val="0"/>
    </w:pPr>
    <w:rPr>
      <w:rFonts w:ascii="Calibri" w:hAnsi="Calibri" w:cs="Calibri"/>
      <w:sz w:val="22"/>
    </w:rPr>
  </w:style>
  <w:style w:type="character" w:customStyle="1" w:styleId="11">
    <w:name w:val="Основной текст с отступом Знак1"/>
    <w:link w:val="a7"/>
    <w:uiPriority w:val="99"/>
    <w:locked/>
    <w:rsid w:val="005A7C3E"/>
    <w:rPr>
      <w:sz w:val="24"/>
      <w:szCs w:val="24"/>
    </w:rPr>
  </w:style>
  <w:style w:type="paragraph" w:styleId="a7">
    <w:name w:val="Body Text Indent"/>
    <w:basedOn w:val="a"/>
    <w:link w:val="11"/>
    <w:uiPriority w:val="99"/>
    <w:rsid w:val="005A7C3E"/>
    <w:pPr>
      <w:widowControl/>
      <w:autoSpaceDE/>
      <w:autoSpaceDN/>
      <w:adjustRightInd/>
      <w:spacing w:after="120"/>
      <w:ind w:left="283"/>
    </w:pPr>
    <w:rPr>
      <w:sz w:val="24"/>
      <w:szCs w:val="24"/>
    </w:rPr>
  </w:style>
  <w:style w:type="character" w:customStyle="1" w:styleId="a8">
    <w:name w:val="Основной текст с отступом Знак"/>
    <w:basedOn w:val="a0"/>
    <w:link w:val="a7"/>
    <w:rsid w:val="005A7C3E"/>
  </w:style>
  <w:style w:type="paragraph" w:styleId="a9">
    <w:name w:val="Body Text"/>
    <w:basedOn w:val="a"/>
    <w:link w:val="aa"/>
    <w:rsid w:val="002259CA"/>
    <w:pPr>
      <w:spacing w:after="120"/>
    </w:pPr>
  </w:style>
  <w:style w:type="character" w:customStyle="1" w:styleId="aa">
    <w:name w:val="Основной текст Знак"/>
    <w:basedOn w:val="a0"/>
    <w:link w:val="a9"/>
    <w:rsid w:val="002259CA"/>
  </w:style>
</w:styles>
</file>

<file path=word/webSettings.xml><?xml version="1.0" encoding="utf-8"?>
<w:webSettings xmlns:r="http://schemas.openxmlformats.org/officeDocument/2006/relationships" xmlns:w="http://schemas.openxmlformats.org/wordprocessingml/2006/main">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4814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07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no</cp:lastModifiedBy>
  <cp:revision>4</cp:revision>
  <cp:lastPrinted>2018-02-13T09:16:00Z</cp:lastPrinted>
  <dcterms:created xsi:type="dcterms:W3CDTF">2018-02-13T09:04:00Z</dcterms:created>
  <dcterms:modified xsi:type="dcterms:W3CDTF">2019-02-22T05:04:00Z</dcterms:modified>
</cp:coreProperties>
</file>